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B8B59" w14:textId="77777777" w:rsidR="00883297" w:rsidRDefault="00883297" w:rsidP="00F04B59">
      <w:pPr>
        <w:ind w:firstLine="0"/>
        <w:rPr>
          <w:b/>
          <w:bCs/>
        </w:rPr>
      </w:pPr>
    </w:p>
    <w:p w14:paraId="507A986D" w14:textId="77777777" w:rsidR="00883297" w:rsidRDefault="00883297" w:rsidP="00883297">
      <w:pPr>
        <w:ind w:firstLine="0"/>
        <w:jc w:val="center"/>
        <w:rPr>
          <w:b/>
          <w:bCs/>
        </w:rPr>
      </w:pPr>
    </w:p>
    <w:p w14:paraId="4A1C538D" w14:textId="5B9DD17D" w:rsidR="00883297" w:rsidRDefault="00883297" w:rsidP="00883297">
      <w:pPr>
        <w:ind w:firstLine="0"/>
        <w:jc w:val="center"/>
        <w:rPr>
          <w:b/>
          <w:bCs/>
        </w:rPr>
      </w:pPr>
      <w:r w:rsidRPr="00883297">
        <w:rPr>
          <w:b/>
          <w:bCs/>
        </w:rPr>
        <w:t>Policy Research Paper</w:t>
      </w:r>
    </w:p>
    <w:p w14:paraId="290CE86B" w14:textId="2651C323" w:rsidR="00883297" w:rsidRDefault="00F04B59" w:rsidP="00883297">
      <w:pPr>
        <w:ind w:firstLine="0"/>
        <w:jc w:val="center"/>
      </w:pPr>
      <w:r w:rsidRPr="00F04B59">
        <w:rPr>
          <w:bCs/>
        </w:rPr>
        <w:t>By (</w:t>
      </w:r>
      <w:r w:rsidR="00883297">
        <w:t>Student’s Name</w:t>
      </w:r>
      <w:r>
        <w:t>)</w:t>
      </w:r>
    </w:p>
    <w:p w14:paraId="29B7E67D" w14:textId="77777777" w:rsidR="00F04B59" w:rsidRDefault="00F04B59" w:rsidP="00883297">
      <w:pPr>
        <w:ind w:firstLine="0"/>
        <w:jc w:val="center"/>
      </w:pPr>
    </w:p>
    <w:p w14:paraId="0F121BE9" w14:textId="77777777" w:rsidR="00F04B59" w:rsidRDefault="00F04B59" w:rsidP="00883297">
      <w:pPr>
        <w:ind w:firstLine="0"/>
        <w:jc w:val="center"/>
      </w:pPr>
    </w:p>
    <w:p w14:paraId="44C56C99" w14:textId="77777777" w:rsidR="00F04B59" w:rsidRDefault="00F04B59" w:rsidP="00883297">
      <w:pPr>
        <w:ind w:firstLine="0"/>
        <w:jc w:val="center"/>
      </w:pPr>
    </w:p>
    <w:p w14:paraId="64E3F0D6" w14:textId="77777777" w:rsidR="00F04B59" w:rsidRDefault="00F04B59" w:rsidP="00883297">
      <w:pPr>
        <w:ind w:firstLine="0"/>
        <w:jc w:val="center"/>
      </w:pPr>
    </w:p>
    <w:p w14:paraId="179B37FB" w14:textId="77777777" w:rsidR="00F04B59" w:rsidRDefault="00F04B59" w:rsidP="00883297">
      <w:pPr>
        <w:ind w:firstLine="0"/>
        <w:jc w:val="center"/>
      </w:pPr>
    </w:p>
    <w:p w14:paraId="38BF63C9" w14:textId="77777777" w:rsidR="00F04B59" w:rsidRDefault="00F04B59" w:rsidP="00883297">
      <w:pPr>
        <w:ind w:firstLine="0"/>
        <w:jc w:val="center"/>
      </w:pPr>
    </w:p>
    <w:p w14:paraId="2163FA6D" w14:textId="77777777" w:rsidR="00F04B59" w:rsidRDefault="00F04B59" w:rsidP="00883297">
      <w:pPr>
        <w:ind w:firstLine="0"/>
        <w:jc w:val="center"/>
      </w:pPr>
    </w:p>
    <w:p w14:paraId="138AEA5D" w14:textId="77777777" w:rsidR="00F04B59" w:rsidRDefault="00F04B59" w:rsidP="00883297">
      <w:pPr>
        <w:ind w:firstLine="0"/>
        <w:jc w:val="center"/>
      </w:pPr>
    </w:p>
    <w:p w14:paraId="37C80068" w14:textId="3ADCECBD" w:rsidR="00F04B59" w:rsidRDefault="00F04B59" w:rsidP="00883297">
      <w:pPr>
        <w:ind w:firstLine="0"/>
        <w:jc w:val="center"/>
      </w:pPr>
      <w:r>
        <w:t xml:space="preserve">Professor’s Name </w:t>
      </w:r>
    </w:p>
    <w:p w14:paraId="37D4E616" w14:textId="5A18B69E" w:rsidR="00F04B59" w:rsidRDefault="00F04B59" w:rsidP="00883297">
      <w:pPr>
        <w:ind w:firstLine="0"/>
        <w:jc w:val="center"/>
      </w:pPr>
      <w:r>
        <w:t xml:space="preserve">Department </w:t>
      </w:r>
    </w:p>
    <w:p w14:paraId="1467902C" w14:textId="1E658610" w:rsidR="00883297" w:rsidRDefault="00F04B59" w:rsidP="00883297">
      <w:pPr>
        <w:ind w:firstLine="0"/>
        <w:jc w:val="center"/>
      </w:pPr>
      <w:r>
        <w:t xml:space="preserve">Course </w:t>
      </w:r>
    </w:p>
    <w:p w14:paraId="6F62E968" w14:textId="3C8AE6E0" w:rsidR="00883297" w:rsidRPr="00883297" w:rsidRDefault="00F04B59" w:rsidP="00883297">
      <w:pPr>
        <w:ind w:firstLine="0"/>
        <w:jc w:val="center"/>
      </w:pPr>
      <w:r>
        <w:t>Date</w:t>
      </w:r>
    </w:p>
    <w:p w14:paraId="08500FF0" w14:textId="77777777" w:rsidR="00883297" w:rsidRDefault="00883297" w:rsidP="004E25B6"/>
    <w:p w14:paraId="0644285A" w14:textId="77777777" w:rsidR="00883297" w:rsidRDefault="00883297" w:rsidP="004E25B6"/>
    <w:p w14:paraId="691077B0" w14:textId="77777777" w:rsidR="00883297" w:rsidRDefault="00883297" w:rsidP="004E25B6"/>
    <w:p w14:paraId="3A71FEEA" w14:textId="77777777" w:rsidR="00883297" w:rsidRDefault="00883297" w:rsidP="004E25B6"/>
    <w:p w14:paraId="2349E9AF" w14:textId="77777777" w:rsidR="00883297" w:rsidRDefault="00883297" w:rsidP="004E25B6"/>
    <w:p w14:paraId="5D9E80AF" w14:textId="77777777" w:rsidR="00883297" w:rsidRDefault="00883297" w:rsidP="004E25B6"/>
    <w:p w14:paraId="4E887359" w14:textId="77777777" w:rsidR="00883297" w:rsidRDefault="00883297" w:rsidP="004E25B6"/>
    <w:p w14:paraId="07745EBE" w14:textId="2BC7B3F5" w:rsidR="00883297" w:rsidRDefault="00883297" w:rsidP="00883297">
      <w:pPr>
        <w:ind w:firstLine="0"/>
      </w:pPr>
    </w:p>
    <w:p w14:paraId="274F9958" w14:textId="6A4FBDAB" w:rsidR="00883297" w:rsidRPr="00883297" w:rsidRDefault="00883297" w:rsidP="00883297">
      <w:pPr>
        <w:ind w:firstLine="0"/>
        <w:jc w:val="center"/>
        <w:rPr>
          <w:b/>
          <w:bCs/>
        </w:rPr>
      </w:pPr>
      <w:r>
        <w:rPr>
          <w:b/>
          <w:bCs/>
        </w:rPr>
        <w:t>Policy Research Paper</w:t>
      </w:r>
    </w:p>
    <w:p w14:paraId="31175F2A" w14:textId="0C7BF458" w:rsidR="00381A14" w:rsidRDefault="00663897" w:rsidP="004E25B6">
      <w:r>
        <w:t xml:space="preserve">Before contrasting the healthcare strategies of other </w:t>
      </w:r>
      <w:r w:rsidR="00954CFE">
        <w:t>countries</w:t>
      </w:r>
      <w:r>
        <w:t xml:space="preserve"> to the </w:t>
      </w:r>
      <w:r w:rsidR="00F04B59">
        <w:t>US</w:t>
      </w:r>
      <w:r>
        <w:t xml:space="preserve"> policy, it is important to deeply </w:t>
      </w:r>
      <w:r w:rsidR="00F04B59">
        <w:t>evaluate</w:t>
      </w:r>
      <w:r>
        <w:t xml:space="preserve"> the ongoing impacts of </w:t>
      </w:r>
      <w:r w:rsidR="00F04B59">
        <w:t>the</w:t>
      </w:r>
      <w:r>
        <w:t xml:space="preserve"> structure </w:t>
      </w:r>
      <w:r w:rsidR="00F04B59">
        <w:t xml:space="preserve">of healthcare </w:t>
      </w:r>
      <w:r>
        <w:t xml:space="preserve">on the </w:t>
      </w:r>
      <w:r w:rsidR="00F04B59">
        <w:t>clinical</w:t>
      </w:r>
      <w:r>
        <w:t xml:space="preserve"> experts. </w:t>
      </w:r>
      <w:r w:rsidR="00F04B59">
        <w:t>Medical practitioners</w:t>
      </w:r>
      <w:r>
        <w:t xml:space="preserve"> who are in </w:t>
      </w:r>
      <w:r w:rsidR="00F04B59">
        <w:t>specialization</w:t>
      </w:r>
      <w:r>
        <w:t xml:space="preserve"> and in various </w:t>
      </w:r>
      <w:r w:rsidR="00F04B59">
        <w:t>categories</w:t>
      </w:r>
      <w:r>
        <w:t xml:space="preserve"> are now </w:t>
      </w:r>
      <w:r w:rsidR="00F04B59">
        <w:t xml:space="preserve">workers in clinical centers that lack management from physicians. </w:t>
      </w:r>
      <w:r w:rsidR="00640260">
        <w:t xml:space="preserve">According to </w:t>
      </w:r>
      <w:r w:rsidR="00640260" w:rsidRPr="00640260">
        <w:rPr>
          <w:rFonts w:cs="Times New Roman"/>
          <w:color w:val="222222"/>
          <w:szCs w:val="24"/>
          <w:shd w:val="clear" w:color="auto" w:fill="FFFFFF"/>
        </w:rPr>
        <w:t>Hall &amp; Lord (2014),</w:t>
      </w:r>
      <w:r w:rsidR="00640260">
        <w:rPr>
          <w:rFonts w:ascii="Arial" w:hAnsi="Arial" w:cs="Arial"/>
          <w:color w:val="222222"/>
          <w:sz w:val="20"/>
          <w:szCs w:val="20"/>
          <w:shd w:val="clear" w:color="auto" w:fill="FFFFFF"/>
        </w:rPr>
        <w:t xml:space="preserve"> </w:t>
      </w:r>
      <w:r w:rsidR="00640260">
        <w:t>t</w:t>
      </w:r>
      <w:r>
        <w:t xml:space="preserve">hese developments have exerted great influence on every sector and phase of medicine. </w:t>
      </w:r>
      <w:r w:rsidR="00B21019">
        <w:t>Striking effects are shown by the selection of medical experts by young medical practitioners. Mega group</w:t>
      </w:r>
      <w:r w:rsidR="00640260">
        <w:t>s</w:t>
      </w:r>
      <w:r w:rsidR="00B21019">
        <w:t xml:space="preserve"> and institutional practices have become quite </w:t>
      </w:r>
      <w:r w:rsidR="00954CFE">
        <w:t>appealing</w:t>
      </w:r>
      <w:r w:rsidR="00B21019">
        <w:t xml:space="preserve"> to young medical practitioners and more so those who incurred big debt </w:t>
      </w:r>
      <w:r w:rsidR="00FC273C">
        <w:t>to finish their medical studies</w:t>
      </w:r>
      <w:r w:rsidR="00640260">
        <w:t xml:space="preserve"> </w:t>
      </w:r>
      <w:r w:rsidR="00FC273C">
        <w:t>(</w:t>
      </w:r>
      <w:proofErr w:type="spellStart"/>
      <w:r w:rsidR="00640260" w:rsidRPr="00640260">
        <w:rPr>
          <w:rFonts w:cs="Times New Roman"/>
          <w:color w:val="222222"/>
          <w:szCs w:val="24"/>
          <w:shd w:val="clear" w:color="auto" w:fill="FFFFFF"/>
        </w:rPr>
        <w:t>Birk</w:t>
      </w:r>
      <w:proofErr w:type="spellEnd"/>
      <w:r w:rsidR="00FC273C">
        <w:rPr>
          <w:rFonts w:cs="Times New Roman"/>
          <w:color w:val="222222"/>
          <w:szCs w:val="24"/>
          <w:shd w:val="clear" w:color="auto" w:fill="FFFFFF"/>
        </w:rPr>
        <w:t xml:space="preserve">, </w:t>
      </w:r>
      <w:r w:rsidR="00640260" w:rsidRPr="00640260">
        <w:rPr>
          <w:rFonts w:cs="Times New Roman"/>
          <w:color w:val="222222"/>
          <w:szCs w:val="24"/>
          <w:shd w:val="clear" w:color="auto" w:fill="FFFFFF"/>
        </w:rPr>
        <w:t>2016)</w:t>
      </w:r>
      <w:r w:rsidR="00FC273C">
        <w:rPr>
          <w:rFonts w:cs="Times New Roman"/>
          <w:color w:val="222222"/>
          <w:szCs w:val="24"/>
          <w:shd w:val="clear" w:color="auto" w:fill="FFFFFF"/>
        </w:rPr>
        <w:t>. U</w:t>
      </w:r>
      <w:r w:rsidR="00B21019">
        <w:t xml:space="preserve">nlike private practice, it </w:t>
      </w:r>
      <w:r w:rsidR="00954CFE">
        <w:t>lifts</w:t>
      </w:r>
      <w:r w:rsidR="00B21019">
        <w:t xml:space="preserve"> many retirement benefits, regulations as well </w:t>
      </w:r>
      <w:r w:rsidR="00954CFE">
        <w:t>as financial</w:t>
      </w:r>
      <w:r w:rsidR="00B21019">
        <w:t xml:space="preserve"> burdens. </w:t>
      </w:r>
      <w:r w:rsidR="00954CFE">
        <w:t>The outright</w:t>
      </w:r>
      <w:r w:rsidR="00381A14">
        <w:t xml:space="preserve"> ownership </w:t>
      </w:r>
      <w:r w:rsidR="00954CFE">
        <w:t>or management</w:t>
      </w:r>
      <w:r w:rsidR="00381A14">
        <w:t xml:space="preserve"> </w:t>
      </w:r>
      <w:r w:rsidR="00640260">
        <w:t xml:space="preserve">of </w:t>
      </w:r>
      <w:r w:rsidR="00381A14">
        <w:t xml:space="preserve">hospitals and other medical facilities is a key development. </w:t>
      </w:r>
      <w:r w:rsidR="00954CFE">
        <w:t>Previously</w:t>
      </w:r>
      <w:r w:rsidR="00381A14">
        <w:t xml:space="preserve">, nonprofit and profit organizations ran </w:t>
      </w:r>
      <w:r w:rsidR="00954CFE">
        <w:t>hospitals</w:t>
      </w:r>
      <w:r w:rsidR="00381A14">
        <w:t xml:space="preserve"> in a cohesive way where the profit institutions offered medical services that were beneficial and supported the nonprofit entities financially. </w:t>
      </w:r>
    </w:p>
    <w:p w14:paraId="037F07C6" w14:textId="4383EA1C" w:rsidR="00CA6436" w:rsidRDefault="00FD22B8" w:rsidP="004E25B6">
      <w:r>
        <w:t>The Trans</w:t>
      </w:r>
      <w:r w:rsidR="00640260">
        <w:t>-</w:t>
      </w:r>
      <w:r>
        <w:t xml:space="preserve">Pacific Partnership Agreement’s negotiations have raised debates concerning possible effects on health. These negotiations engage 12 </w:t>
      </w:r>
      <w:r w:rsidR="00954CFE">
        <w:t>countries</w:t>
      </w:r>
      <w:r>
        <w:t xml:space="preserve"> that come from the Pacific Rim. In the suicide prevention case in </w:t>
      </w:r>
      <w:r w:rsidR="00954CFE">
        <w:t>Australia</w:t>
      </w:r>
      <w:r>
        <w:t>, the target population is male adults who are unde</w:t>
      </w:r>
      <w:r w:rsidR="00954CFE">
        <w:t>r</w:t>
      </w:r>
      <w:r>
        <w:t xml:space="preserve"> 44 years and women who are 34 years </w:t>
      </w:r>
      <w:r w:rsidR="00640260">
        <w:t>a</w:t>
      </w:r>
      <w:r>
        <w:t>nd below</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t xml:space="preserve">. </w:t>
      </w:r>
      <w:r w:rsidR="00F04B59">
        <w:t xml:space="preserve">Because suicide ranks </w:t>
      </w:r>
      <w:r w:rsidR="00B77A9A">
        <w:t>as the highest cause of deaths in the country,</w:t>
      </w:r>
      <w:r w:rsidR="00771FAC">
        <w:t xml:space="preserve"> scholars started </w:t>
      </w:r>
      <w:r w:rsidR="00954CFE">
        <w:t>exploring</w:t>
      </w:r>
      <w:r w:rsidR="00771FAC">
        <w:t xml:space="preserve"> the </w:t>
      </w:r>
      <w:r w:rsidR="00B77A9A">
        <w:t>possible</w:t>
      </w:r>
      <w:r w:rsidR="00771FAC">
        <w:t xml:space="preserve"> gains of tools and structures that can assist the </w:t>
      </w:r>
      <w:r w:rsidR="00B77A9A">
        <w:t>development</w:t>
      </w:r>
      <w:r w:rsidR="00771FAC">
        <w:t xml:space="preserve"> of efficient policy feedbacks </w:t>
      </w:r>
      <w:r w:rsidR="00B77A9A">
        <w:t xml:space="preserve">to curtail and </w:t>
      </w:r>
      <w:proofErr w:type="gramStart"/>
      <w:r w:rsidR="00B77A9A">
        <w:t>revert</w:t>
      </w:r>
      <w:proofErr w:type="gramEnd"/>
      <w:r w:rsidR="00B77A9A">
        <w:t xml:space="preserve"> the situation together with othe</w:t>
      </w:r>
      <w:r w:rsidR="00FC273C">
        <w:t>r health challenges in Australia (</w:t>
      </w:r>
      <w:r w:rsidR="00640260" w:rsidRPr="00640260">
        <w:rPr>
          <w:rFonts w:cs="Times New Roman"/>
          <w:color w:val="222222"/>
          <w:szCs w:val="24"/>
          <w:shd w:val="clear" w:color="auto" w:fill="FFFFFF"/>
        </w:rPr>
        <w:t>Fergusson</w:t>
      </w:r>
      <w:r w:rsidR="00FC273C">
        <w:rPr>
          <w:rFonts w:cs="Times New Roman"/>
          <w:color w:val="222222"/>
          <w:szCs w:val="24"/>
          <w:shd w:val="clear" w:color="auto" w:fill="FFFFFF"/>
        </w:rPr>
        <w:t>,</w:t>
      </w:r>
      <w:r w:rsidR="00FC273C">
        <w:t xml:space="preserve"> 2010).</w:t>
      </w:r>
      <w:r w:rsidR="00640260">
        <w:t xml:space="preserve"> </w:t>
      </w:r>
      <w:r w:rsidR="004C34AF">
        <w:t xml:space="preserve">There was </w:t>
      </w:r>
      <w:proofErr w:type="gramStart"/>
      <w:r w:rsidR="004C34AF">
        <w:t>need</w:t>
      </w:r>
      <w:proofErr w:type="gramEnd"/>
      <w:r w:rsidR="004C34AF">
        <w:t xml:space="preserve"> to urgently look into this matter since it is the responsibility of any </w:t>
      </w:r>
      <w:r w:rsidR="004C34AF">
        <w:lastRenderedPageBreak/>
        <w:t xml:space="preserve">responsible government to protect its citizens and ensure they are healthy. Mental health is always a priority as it is the largest contributor of suicide cases especially in line with matters to do with depression. </w:t>
      </w:r>
      <w:r w:rsidR="00FC273C">
        <w:t>S</w:t>
      </w:r>
      <w:r w:rsidR="00DB2B42">
        <w:t>imulation modeling that is widely used for</w:t>
      </w:r>
      <w:r w:rsidR="00771FAC">
        <w:t xml:space="preserve"> </w:t>
      </w:r>
      <w:r w:rsidR="00DB2B42">
        <w:t xml:space="preserve">analyzing policies gives hope in being able to improve operationalized research proof to help in decision making for big problems, </w:t>
      </w:r>
      <w:r w:rsidR="00954CFE">
        <w:t>refine</w:t>
      </w:r>
      <w:r w:rsidR="00DB2B42">
        <w:t xml:space="preserve"> </w:t>
      </w:r>
      <w:r w:rsidR="00640260">
        <w:t xml:space="preserve">the </w:t>
      </w:r>
      <w:r w:rsidR="00DB2B42">
        <w:t>targeting of community health policies, and give a basis for improving relationships between researchers, stakeholders</w:t>
      </w:r>
      <w:r w:rsidR="00640260">
        <w:t>,</w:t>
      </w:r>
      <w:r w:rsidR="00DB2B42">
        <w:t xml:space="preserve"> and policymakers.</w:t>
      </w:r>
      <w:r w:rsidR="004C34AF">
        <w:t xml:space="preserve"> The best thing about this policy is that it addresses so many challenges entirely and simultaneously. It is therefore effective, efficient, and cost effective when rolled out in the manner that it should be implemented. </w:t>
      </w:r>
      <w:r w:rsidR="00DB2B42">
        <w:t xml:space="preserve"> </w:t>
      </w:r>
    </w:p>
    <w:p w14:paraId="79E6A7C5" w14:textId="539C3929" w:rsidR="00DB2B42" w:rsidRDefault="0099064F" w:rsidP="004E25B6">
      <w:r>
        <w:t>The policy of health technology is explained as medical equipment, diagnostic testing</w:t>
      </w:r>
      <w:r w:rsidR="00640260">
        <w:t>,</w:t>
      </w:r>
      <w:r>
        <w:t xml:space="preserve"> plus medical and surgical devices and procedures. These technologies are purposed to better the standard of healthcare offered through earlier diagnosis, reduce incursive treatment options plus d cutbacks in hospital reduction. </w:t>
      </w:r>
      <w:r w:rsidR="004C34AF">
        <w:t xml:space="preserve">The advantage of this health policy is that it is one of the most sophisticated as it focuses on technology. </w:t>
      </w:r>
      <w:r>
        <w:t xml:space="preserve">The Health Resource and Services Administration </w:t>
      </w:r>
      <w:r w:rsidR="007C677A">
        <w:t xml:space="preserve">(HRSA) announced grants that would better the standards of healthcare at public health facilities via </w:t>
      </w:r>
      <w:r w:rsidR="00640260">
        <w:t xml:space="preserve">the </w:t>
      </w:r>
      <w:r w:rsidR="007C677A">
        <w:t>execution and application of health information technology.</w:t>
      </w:r>
      <w:r w:rsidR="00640260" w:rsidRPr="00640260">
        <w:rPr>
          <w:rFonts w:cs="Times New Roman"/>
          <w:color w:val="222222"/>
          <w:szCs w:val="24"/>
          <w:shd w:val="clear" w:color="auto" w:fill="FFFFFF"/>
        </w:rPr>
        <w:t xml:space="preserve"> Capling</w:t>
      </w:r>
      <w:r w:rsidR="00640260">
        <w:rPr>
          <w:rFonts w:cs="Times New Roman"/>
          <w:color w:val="222222"/>
          <w:szCs w:val="24"/>
          <w:shd w:val="clear" w:color="auto" w:fill="FFFFFF"/>
        </w:rPr>
        <w:t xml:space="preserve"> </w:t>
      </w:r>
      <w:r w:rsidR="00640260" w:rsidRPr="00640260">
        <w:rPr>
          <w:rFonts w:cs="Times New Roman"/>
          <w:color w:val="222222"/>
          <w:szCs w:val="24"/>
          <w:shd w:val="clear" w:color="auto" w:fill="FFFFFF"/>
        </w:rPr>
        <w:t>&amp; Ravenhill</w:t>
      </w:r>
      <w:r w:rsidR="00640260">
        <w:rPr>
          <w:rFonts w:cs="Times New Roman"/>
          <w:color w:val="222222"/>
          <w:szCs w:val="24"/>
          <w:shd w:val="clear" w:color="auto" w:fill="FFFFFF"/>
        </w:rPr>
        <w:t xml:space="preserve"> </w:t>
      </w:r>
      <w:r w:rsidR="00640260" w:rsidRPr="00640260">
        <w:rPr>
          <w:rFonts w:cs="Times New Roman"/>
          <w:color w:val="222222"/>
          <w:szCs w:val="24"/>
          <w:shd w:val="clear" w:color="auto" w:fill="FFFFFF"/>
        </w:rPr>
        <w:t xml:space="preserve">(2011) </w:t>
      </w:r>
      <w:r w:rsidR="00640260">
        <w:rPr>
          <w:rFonts w:cs="Times New Roman"/>
          <w:color w:val="222222"/>
          <w:szCs w:val="24"/>
          <w:shd w:val="clear" w:color="auto" w:fill="FFFFFF"/>
        </w:rPr>
        <w:t xml:space="preserve">state that, </w:t>
      </w:r>
      <w:r w:rsidR="00640260">
        <w:t>t</w:t>
      </w:r>
      <w:r w:rsidR="007C677A">
        <w:t xml:space="preserve">he over $18 million grants in the Affordable Care Act </w:t>
      </w:r>
      <w:r w:rsidR="00954CFE">
        <w:t>funds</w:t>
      </w:r>
      <w:r w:rsidR="007C677A">
        <w:t xml:space="preserve"> shall help up to 37 medical center networks which are made up of medical centers across the country. </w:t>
      </w:r>
      <w:r w:rsidR="004C34AF">
        <w:t xml:space="preserve">Notably, this is a lot of many all aimed at restoring and improving health and the health systems. </w:t>
      </w:r>
      <w:r w:rsidR="007C677A">
        <w:t>These improvements in technology will bring forth new likelihoods for improvements and intervention; but, every one of them comes along with new challenges</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7C677A">
        <w:t xml:space="preserve">. </w:t>
      </w:r>
      <w:r w:rsidR="0094561C">
        <w:t xml:space="preserve">One of the major challenges facing this policy is the huge amount of many it requires for it to be implemented. Also, a lot of skills are required hence the need to train individuals to facilitate the </w:t>
      </w:r>
      <w:r w:rsidR="0094561C">
        <w:lastRenderedPageBreak/>
        <w:t xml:space="preserve">rolling out of the program. Care must be taken to avoid halting down a well thought out policy as it can lead to a lot of loss and disadvantage to so many people. </w:t>
      </w:r>
      <w:r w:rsidR="007C677A">
        <w:t xml:space="preserve">Hence, efficient use of data and technology can better the </w:t>
      </w:r>
      <w:r w:rsidR="00954CFE">
        <w:t>standards</w:t>
      </w:r>
      <w:r w:rsidR="007C677A">
        <w:t xml:space="preserve"> of healthcare </w:t>
      </w:r>
      <w:r w:rsidR="00640260">
        <w:t>a</w:t>
      </w:r>
      <w:r w:rsidR="007C677A">
        <w:t xml:space="preserve">nd improve the </w:t>
      </w:r>
      <w:r w:rsidR="00954CFE">
        <w:t>performance</w:t>
      </w:r>
      <w:r w:rsidR="007C677A">
        <w:t xml:space="preserve"> of the healthcare system. </w:t>
      </w:r>
    </w:p>
    <w:p w14:paraId="15C1DF5A" w14:textId="7A612E67" w:rsidR="00506B42" w:rsidRDefault="00506B42" w:rsidP="004E25B6">
      <w:r>
        <w:t xml:space="preserve">The National Suicide Prevention Strategy (NSPS) </w:t>
      </w:r>
      <w:r w:rsidR="00640260">
        <w:t>is</w:t>
      </w:r>
      <w:r>
        <w:t xml:space="preserve"> </w:t>
      </w:r>
      <w:r w:rsidR="00640260">
        <w:t xml:space="preserve">a </w:t>
      </w:r>
      <w:r>
        <w:t xml:space="preserve">key stakeholder in </w:t>
      </w:r>
      <w:r w:rsidR="00640260">
        <w:t>preventing</w:t>
      </w:r>
      <w:r>
        <w:t xml:space="preserve"> suicide in Australia. The goal of NSPS is prevention, early mediation</w:t>
      </w:r>
      <w:r w:rsidR="00640260">
        <w:t>,</w:t>
      </w:r>
      <w:r>
        <w:t xml:space="preserve"> and promotion. </w:t>
      </w:r>
      <w:r w:rsidR="0094561C">
        <w:t xml:space="preserve">Prevention is the most effective way of minimizing cases of suicide. This is because it addresses the root cause of the problem thus </w:t>
      </w:r>
      <w:proofErr w:type="gramStart"/>
      <w:r w:rsidR="0094561C">
        <w:t>reverting</w:t>
      </w:r>
      <w:proofErr w:type="gramEnd"/>
      <w:r w:rsidR="0094561C">
        <w:t xml:space="preserve"> the situation before it grows worse. The advantage of prevention and early medication is that it is less costly and has almost 100 percent success rate. </w:t>
      </w:r>
      <w:r>
        <w:t xml:space="preserve">The National Mental Health </w:t>
      </w:r>
      <w:r w:rsidR="00954CFE">
        <w:t>Commission</w:t>
      </w:r>
      <w:r>
        <w:t xml:space="preserve"> Review (NMHCR)</w:t>
      </w:r>
      <w:r w:rsidR="00640260">
        <w:t>,</w:t>
      </w:r>
      <w:r>
        <w:t xml:space="preserve"> together with the government</w:t>
      </w:r>
      <w:r w:rsidR="00640260">
        <w:t>,</w:t>
      </w:r>
      <w:r>
        <w:t xml:space="preserve"> ha</w:t>
      </w:r>
      <w:r w:rsidR="00640260">
        <w:t>s</w:t>
      </w:r>
      <w:r>
        <w:t xml:space="preserve"> a</w:t>
      </w:r>
      <w:r w:rsidR="00640260">
        <w:t xml:space="preserve"> progressive</w:t>
      </w:r>
      <w:r>
        <w:t xml:space="preserve"> outlook on </w:t>
      </w:r>
      <w:r w:rsidR="00640260">
        <w:t xml:space="preserve">the </w:t>
      </w:r>
      <w:r>
        <w:t xml:space="preserve">prevention of suicide. The NMHCR </w:t>
      </w:r>
      <w:r w:rsidR="00640260">
        <w:t>a</w:t>
      </w:r>
      <w:r>
        <w:t xml:space="preserve">nd the NSPS engaged strategies for regional outlooks in </w:t>
      </w:r>
      <w:r w:rsidR="00640260">
        <w:t xml:space="preserve">the </w:t>
      </w:r>
      <w:r>
        <w:t xml:space="preserve">prevention of suicide that </w:t>
      </w:r>
      <w:proofErr w:type="gramStart"/>
      <w:r>
        <w:t>are</w:t>
      </w:r>
      <w:proofErr w:type="gramEnd"/>
      <w:r>
        <w:t xml:space="preserve"> spearheaded by the Primary Health </w:t>
      </w:r>
      <w:r w:rsidR="00954CFE">
        <w:t>Network (</w:t>
      </w:r>
      <w:r>
        <w:t xml:space="preserve">PHN). PHN collaborated with states, territories, </w:t>
      </w:r>
      <w:r w:rsidR="00954CFE">
        <w:t>network</w:t>
      </w:r>
      <w:r w:rsidR="00640260">
        <w:t>s</w:t>
      </w:r>
      <w:r w:rsidR="00954CFE">
        <w:t>, local hospitals and is as well provided by local organizations which have capital available for a fundable flexing pool</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954CFE">
        <w:t xml:space="preserve">. </w:t>
      </w:r>
      <w:r>
        <w:t xml:space="preserve"> </w:t>
      </w:r>
    </w:p>
    <w:p w14:paraId="4D4054D8" w14:textId="34C7CE7B" w:rsidR="00C07579" w:rsidRDefault="00B66ACC" w:rsidP="004E25B6">
      <w:r>
        <w:t>In the suicide prevention policy case</w:t>
      </w:r>
      <w:r w:rsidR="00E6380F">
        <w:t xml:space="preserve"> in Australia, scholars agreed that a health analysis would greatly help in attaining its objective to advi</w:t>
      </w:r>
      <w:r w:rsidR="00640260">
        <w:t>s</w:t>
      </w:r>
      <w:r w:rsidR="00E6380F">
        <w:t>e healthcare decision</w:t>
      </w:r>
      <w:r w:rsidR="00640260">
        <w:t>-</w:t>
      </w:r>
      <w:r w:rsidR="00E6380F">
        <w:t>makers, together with consumers</w:t>
      </w:r>
      <w:r w:rsidR="00640260">
        <w:t>,</w:t>
      </w:r>
      <w:r w:rsidR="00E6380F">
        <w:t xml:space="preserve"> of the findings and guidance </w:t>
      </w:r>
      <w:r w:rsidR="00640260">
        <w:t>in reference to</w:t>
      </w:r>
      <w:r w:rsidR="004E25B6">
        <w:t xml:space="preserve"> </w:t>
      </w:r>
      <w:r w:rsidR="00E6380F">
        <w:t>developments, trends</w:t>
      </w:r>
      <w:r w:rsidR="00640260">
        <w:t>,</w:t>
      </w:r>
      <w:r w:rsidR="00E6380F">
        <w:t xml:space="preserve"> plus medical technology problems. However, this tool would permit virtual experimentation of strategy scenarios to assess their relative </w:t>
      </w:r>
      <w:r w:rsidR="00ED4B13">
        <w:t>effect</w:t>
      </w:r>
      <w:r w:rsidR="00640260">
        <w:t>iveness</w:t>
      </w:r>
      <w:r w:rsidR="00ED4B13">
        <w:t xml:space="preserve"> and cost over the long, short</w:t>
      </w:r>
      <w:r w:rsidR="00640260">
        <w:t>,</w:t>
      </w:r>
      <w:r w:rsidR="00ED4B13">
        <w:t xml:space="preserve"> and medium</w:t>
      </w:r>
      <w:r w:rsidR="00640260">
        <w:t>-</w:t>
      </w:r>
      <w:r w:rsidR="00FC273C">
        <w:t>term (</w:t>
      </w:r>
      <w:r w:rsidR="00640260" w:rsidRPr="00640260">
        <w:rPr>
          <w:rFonts w:cs="Times New Roman"/>
          <w:color w:val="222222"/>
          <w:szCs w:val="24"/>
          <w:shd w:val="clear" w:color="auto" w:fill="FFFFFF"/>
        </w:rPr>
        <w:t>Wiseman &amp; O'Gorman</w:t>
      </w:r>
      <w:r w:rsidR="00FC273C">
        <w:rPr>
          <w:rFonts w:cs="Times New Roman"/>
          <w:color w:val="222222"/>
          <w:szCs w:val="24"/>
          <w:shd w:val="clear" w:color="auto" w:fill="FFFFFF"/>
        </w:rPr>
        <w:t>,</w:t>
      </w:r>
      <w:r w:rsidR="00640260">
        <w:rPr>
          <w:rFonts w:cs="Times New Roman"/>
          <w:color w:val="222222"/>
          <w:szCs w:val="24"/>
          <w:shd w:val="clear" w:color="auto" w:fill="FFFFFF"/>
        </w:rPr>
        <w:t xml:space="preserve"> </w:t>
      </w:r>
      <w:r w:rsidR="00640260" w:rsidRPr="00640260">
        <w:rPr>
          <w:rFonts w:cs="Times New Roman"/>
          <w:color w:val="222222"/>
          <w:szCs w:val="24"/>
          <w:shd w:val="clear" w:color="auto" w:fill="FFFFFF"/>
        </w:rPr>
        <w:t>2019)</w:t>
      </w:r>
      <w:r w:rsidR="00FC273C">
        <w:rPr>
          <w:rFonts w:cs="Times New Roman"/>
          <w:color w:val="222222"/>
          <w:szCs w:val="24"/>
          <w:shd w:val="clear" w:color="auto" w:fill="FFFFFF"/>
        </w:rPr>
        <w:t>.</w:t>
      </w:r>
      <w:r w:rsidR="00640260" w:rsidRPr="00640260">
        <w:rPr>
          <w:rFonts w:cs="Times New Roman"/>
          <w:color w:val="222222"/>
          <w:szCs w:val="24"/>
          <w:shd w:val="clear" w:color="auto" w:fill="FFFFFF"/>
        </w:rPr>
        <w:t xml:space="preserve"> </w:t>
      </w:r>
      <w:r w:rsidR="00FC273C">
        <w:t>T</w:t>
      </w:r>
      <w:r w:rsidR="00ED4B13">
        <w:t xml:space="preserve">he policy assessment tool could be used to test the equity and </w:t>
      </w:r>
      <w:r w:rsidR="006F2AD3">
        <w:t xml:space="preserve">effectiveness of </w:t>
      </w:r>
      <w:r w:rsidR="00B77A9A">
        <w:t>the responses on policy</w:t>
      </w:r>
      <w:r w:rsidR="006F2AD3">
        <w:t xml:space="preserve">, revealing </w:t>
      </w:r>
      <w:r w:rsidR="00B77A9A">
        <w:t>unpleasant</w:t>
      </w:r>
      <w:r w:rsidR="006F2AD3">
        <w:t xml:space="preserve"> outcomes and unmanageable motives </w:t>
      </w:r>
      <w:r w:rsidR="00B77A9A">
        <w:t>through a simple computer simulation</w:t>
      </w:r>
      <w:r w:rsidR="006F2AD3">
        <w:t xml:space="preserve">, </w:t>
      </w:r>
      <w:r w:rsidR="00B77A9A">
        <w:t xml:space="preserve">thus eradicating the need for sophisticated </w:t>
      </w:r>
      <w:r w:rsidR="00FC273C">
        <w:t xml:space="preserve">and </w:t>
      </w:r>
      <w:r w:rsidR="00FC273C">
        <w:lastRenderedPageBreak/>
        <w:t>other complicated measures. O</w:t>
      </w:r>
      <w:r w:rsidR="00B77A9A">
        <w:t>ne of the key instruments used by the government to ensure a secure, efficient, and effective health care I health technology</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B77A9A">
        <w:t>. The advantage of this system is that it is not only efficient but also long lasting.</w:t>
      </w:r>
      <w:r w:rsidR="00C07579">
        <w:t xml:space="preserve"> </w:t>
      </w:r>
    </w:p>
    <w:p w14:paraId="622E4A83" w14:textId="3C8CF5BD" w:rsidR="0093043C" w:rsidRDefault="00C07579" w:rsidP="004E25B6">
      <w:r>
        <w:t xml:space="preserve">Health technology assessment (HTA) procedures </w:t>
      </w:r>
      <w:r w:rsidR="00B77A9A">
        <w:t>that are considered as</w:t>
      </w:r>
      <w:r>
        <w:t xml:space="preserve"> the </w:t>
      </w:r>
      <w:r w:rsidR="00954CFE">
        <w:t>focal point</w:t>
      </w:r>
      <w:r w:rsidR="00B77A9A">
        <w:t xml:space="preserve"> of the</w:t>
      </w:r>
      <w:r>
        <w:t xml:space="preserve"> appraisal are</w:t>
      </w:r>
      <w:r w:rsidR="00640260">
        <w:t xml:space="preserve">: </w:t>
      </w:r>
      <w:r>
        <w:t xml:space="preserve">management of </w:t>
      </w:r>
      <w:r w:rsidR="00B77A9A">
        <w:t>products with therapeutic effect before they are allowed into the market</w:t>
      </w:r>
      <w:r>
        <w:t xml:space="preserve">, directly tackled </w:t>
      </w:r>
      <w:r w:rsidR="00B77A9A">
        <w:t>the department dealing with therapeutic commodities</w:t>
      </w:r>
      <w:r>
        <w:t xml:space="preserve">; confirmation of significant </w:t>
      </w:r>
      <w:r w:rsidR="00DC1E1B">
        <w:t>financing from a program that facilitate medical benefits</w:t>
      </w:r>
      <w:r>
        <w:t xml:space="preserve">, directly managed </w:t>
      </w:r>
      <w:r w:rsidR="00DC1E1B">
        <w:t>the committee responsible for advisor and other medical services</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DC1E1B">
        <w:t xml:space="preserve">. In addition there are </w:t>
      </w:r>
      <w:r w:rsidR="002B690C">
        <w:t xml:space="preserve">important execution </w:t>
      </w:r>
      <w:r w:rsidR="00954CFE">
        <w:t>committees</w:t>
      </w:r>
      <w:r w:rsidR="00DC1E1B">
        <w:t xml:space="preserve"> whose role is to offer consultation services</w:t>
      </w:r>
      <w:r w:rsidR="002B690C">
        <w:t>; listing of some prostheses for</w:t>
      </w:r>
      <w:r w:rsidR="00DC1E1B">
        <w:t xml:space="preserve"> coverage of the private sector, </w:t>
      </w:r>
      <w:r w:rsidR="002B690C">
        <w:t xml:space="preserve">as well as listing of co-dependent and hybrid </w:t>
      </w:r>
      <w:r w:rsidR="00DC1E1B">
        <w:t xml:space="preserve">advanced </w:t>
      </w:r>
      <w:r w:rsidR="002B690C">
        <w:t>technologies, directly managed by MSAC</w:t>
      </w:r>
      <w:r w:rsidR="00DC1E1B">
        <w:t xml:space="preserve">. </w:t>
      </w:r>
    </w:p>
    <w:p w14:paraId="607C8A5E" w14:textId="54501A7A" w:rsidR="002600FE" w:rsidRDefault="0093043C" w:rsidP="004E25B6">
      <w:r>
        <w:t xml:space="preserve">The cross-national review of expenditure changes gives great insight </w:t>
      </w:r>
      <w:r w:rsidR="00640260">
        <w:t>into</w:t>
      </w:r>
      <w:r>
        <w:t xml:space="preserve"> the political economy of healthcare plus austerity. All European nations have gone through economic recessions since the year 2007. </w:t>
      </w:r>
      <w:r w:rsidR="00640260">
        <w:t xml:space="preserve">According to </w:t>
      </w:r>
      <w:r w:rsidR="00640260" w:rsidRPr="00640260">
        <w:rPr>
          <w:rFonts w:cs="Times New Roman"/>
          <w:color w:val="222222"/>
          <w:szCs w:val="24"/>
          <w:shd w:val="clear" w:color="auto" w:fill="FFFFFF"/>
        </w:rPr>
        <w:t>Aaron</w:t>
      </w:r>
      <w:r w:rsidR="00640260">
        <w:rPr>
          <w:rFonts w:cs="Times New Roman"/>
          <w:color w:val="222222"/>
          <w:szCs w:val="24"/>
          <w:shd w:val="clear" w:color="auto" w:fill="FFFFFF"/>
        </w:rPr>
        <w:t xml:space="preserve"> et al. (2014),</w:t>
      </w:r>
      <w:r w:rsidR="00640260">
        <w:t xml:space="preserve"> c</w:t>
      </w:r>
      <w:r>
        <w:t xml:space="preserve">ountries with huge financial </w:t>
      </w:r>
      <w:r w:rsidR="00954CFE">
        <w:t>centers</w:t>
      </w:r>
      <w:r>
        <w:t xml:space="preserve"> were the first to </w:t>
      </w:r>
      <w:r w:rsidR="00954CFE">
        <w:t>be greatly</w:t>
      </w:r>
      <w:r>
        <w:t xml:space="preserve"> hit, with several other banking sectors. Politicians made </w:t>
      </w:r>
      <w:r w:rsidR="00640260">
        <w:t>up</w:t>
      </w:r>
      <w:r w:rsidR="00954CFE">
        <w:t xml:space="preserve"> </w:t>
      </w:r>
      <w:r w:rsidR="00DC1E1B">
        <w:t>mega motivational package</w:t>
      </w:r>
      <w:r>
        <w:t xml:space="preserve"> to rescue </w:t>
      </w:r>
      <w:r w:rsidR="00DC1E1B">
        <w:t>financial institutions</w:t>
      </w:r>
      <w:r>
        <w:t xml:space="preserve"> </w:t>
      </w:r>
      <w:r w:rsidR="00573486">
        <w:t xml:space="preserve">and </w:t>
      </w:r>
      <w:r w:rsidR="00DC1E1B">
        <w:t xml:space="preserve">clear all the debts in the balance sheet of the </w:t>
      </w:r>
      <w:r w:rsidR="00573486">
        <w:t xml:space="preserve">public </w:t>
      </w:r>
      <w:r w:rsidR="00DC1E1B">
        <w:t>department</w:t>
      </w:r>
      <w:r w:rsidR="00573486">
        <w:t xml:space="preserve">. Simultaneously, </w:t>
      </w:r>
      <w:r w:rsidR="00DC1E1B">
        <w:t>there were recessions that resulted into an increase in unemployment and losing of jobs</w:t>
      </w:r>
      <w:r w:rsidR="00573486">
        <w:t xml:space="preserve"> </w:t>
      </w:r>
      <w:r w:rsidR="00DC1E1B">
        <w:t xml:space="preserve">while minimizing the income. This </w:t>
      </w:r>
      <w:r w:rsidR="00573486">
        <w:t xml:space="preserve">led to </w:t>
      </w:r>
      <w:r w:rsidR="00640260">
        <w:t xml:space="preserve">a </w:t>
      </w:r>
      <w:r w:rsidR="00573486">
        <w:t>reduction of associated t</w:t>
      </w:r>
      <w:r w:rsidR="00954CFE">
        <w:t>a</w:t>
      </w:r>
      <w:r w:rsidR="00573486">
        <w:t xml:space="preserve">x revenues plus consumer spending. As </w:t>
      </w:r>
      <w:r w:rsidR="00954CFE">
        <w:t>a result</w:t>
      </w:r>
      <w:r w:rsidR="00573486">
        <w:t xml:space="preserve">, government shortages increased, which in turn increased the national community debts. How to best address these threats of enormous </w:t>
      </w:r>
      <w:r w:rsidR="00DC1E1B">
        <w:t>decline in the output</w:t>
      </w:r>
      <w:r w:rsidR="00573486">
        <w:t>, increasing debts</w:t>
      </w:r>
      <w:r w:rsidR="00640260">
        <w:t>,</w:t>
      </w:r>
      <w:r w:rsidR="00573486">
        <w:t xml:space="preserve"> and unemployment has been a motion of vehement debate. </w:t>
      </w:r>
    </w:p>
    <w:p w14:paraId="3FDA9D7C" w14:textId="0E6872EE" w:rsidR="007C677A" w:rsidRDefault="002600FE" w:rsidP="004E25B6">
      <w:r>
        <w:lastRenderedPageBreak/>
        <w:t xml:space="preserve">Data on community health expenditure was extracted from </w:t>
      </w:r>
      <w:r w:rsidR="00954CFE">
        <w:t>Eurostat’s</w:t>
      </w:r>
      <w:r>
        <w:t xml:space="preserve"> 2013. Measures of </w:t>
      </w:r>
      <w:r w:rsidR="00DC1E1B">
        <w:t>different ideas in the political space</w:t>
      </w:r>
      <w:r>
        <w:t xml:space="preserve">, obtained from an analysis of </w:t>
      </w:r>
      <w:r w:rsidR="00DC1E1B">
        <w:t>a</w:t>
      </w:r>
      <w:r>
        <w:t xml:space="preserve"> strategy of </w:t>
      </w:r>
      <w:r w:rsidR="00DC1E1B">
        <w:t>various governing organizations as indicated in the political document</w:t>
      </w:r>
      <w:r>
        <w:t xml:space="preserve">, were brought </w:t>
      </w:r>
      <w:r w:rsidR="00915FC6">
        <w:t>consolidated from a repository of political institutions associated with World Bank</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915FC6">
        <w:t xml:space="preserve">. </w:t>
      </w:r>
      <w:r>
        <w:t xml:space="preserve">In </w:t>
      </w:r>
      <w:r w:rsidR="00915FC6">
        <w:t xml:space="preserve">the event that there are decisions touching on the economy </w:t>
      </w:r>
      <w:r>
        <w:t xml:space="preserve">by the executive </w:t>
      </w:r>
      <w:r w:rsidR="00915FC6">
        <w:t xml:space="preserve">and they </w:t>
      </w:r>
      <w:proofErr w:type="gramStart"/>
      <w:r>
        <w:t>digress</w:t>
      </w:r>
      <w:proofErr w:type="gramEnd"/>
      <w:r>
        <w:t xml:space="preserve"> </w:t>
      </w:r>
      <w:r w:rsidR="002476B5">
        <w:t>proclamation</w:t>
      </w:r>
      <w:r w:rsidR="00915FC6">
        <w:t>s and party positions</w:t>
      </w:r>
      <w:r w:rsidR="00640260">
        <w:t>,</w:t>
      </w:r>
      <w:r w:rsidR="002476B5">
        <w:t xml:space="preserve"> then the</w:t>
      </w:r>
      <w:r w:rsidR="00915FC6">
        <w:t xml:space="preserve"> process involving</w:t>
      </w:r>
      <w:r w:rsidR="002476B5">
        <w:t xml:space="preserve"> coding will follow the </w:t>
      </w:r>
      <w:r w:rsidR="00915FC6">
        <w:t>leader</w:t>
      </w:r>
      <w:r w:rsidR="002476B5">
        <w:t xml:space="preserve"> and not the proclamation. </w:t>
      </w:r>
      <w:r w:rsidR="00915FC6">
        <w:t xml:space="preserve">Notably, when the international monetary fund was participating, a code derived from the database that deals with arrangements and monitoring of funds was used in conjunction with </w:t>
      </w:r>
      <w:r w:rsidR="002476B5">
        <w:t xml:space="preserve">coordinated sources of </w:t>
      </w:r>
      <w:r w:rsidR="00915FC6">
        <w:t>longtime stored data and the recently collected</w:t>
      </w:r>
      <w:r w:rsidR="002476B5">
        <w:t xml:space="preserve">. The data was inclusive of receipt of Stand-By Arrangements plus Extended Fund Facilities. Between </w:t>
      </w:r>
      <w:r w:rsidR="003E3552">
        <w:t xml:space="preserve">the years </w:t>
      </w:r>
      <w:r w:rsidR="002476B5">
        <w:t xml:space="preserve">2007-2011, </w:t>
      </w:r>
      <w:r w:rsidR="00915FC6">
        <w:t>a good number of the</w:t>
      </w:r>
      <w:r w:rsidR="002476B5">
        <w:t xml:space="preserve"> programs were </w:t>
      </w:r>
      <w:r w:rsidR="00A77225">
        <w:t>associated with borrowing f</w:t>
      </w:r>
      <w:r w:rsidR="00640260">
        <w:t>ro</w:t>
      </w:r>
      <w:r w:rsidR="00A77225">
        <w:t xml:space="preserve">m </w:t>
      </w:r>
      <w:r w:rsidR="00915FC6">
        <w:t>the central bank in the European countries</w:t>
      </w:r>
      <w:r w:rsidR="00A77225">
        <w:t xml:space="preserve">, even though the terms of the </w:t>
      </w:r>
      <w:r w:rsidR="00954CFE">
        <w:t>paces</w:t>
      </w:r>
      <w:r w:rsidR="00A77225">
        <w:t xml:space="preserve"> were well formalized so </w:t>
      </w:r>
      <w:r w:rsidR="00640260">
        <w:t xml:space="preserve">they </w:t>
      </w:r>
      <w:r w:rsidR="00A77225">
        <w:t xml:space="preserve">were </w:t>
      </w:r>
      <w:r w:rsidR="00915FC6">
        <w:t>incorporated in the measures listed for any group taking part</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A77225">
        <w:t>. To assess presumed political, economic</w:t>
      </w:r>
      <w:r w:rsidR="00640260">
        <w:t>,</w:t>
      </w:r>
      <w:r w:rsidR="00A77225">
        <w:t xml:space="preserve"> and social </w:t>
      </w:r>
      <w:r w:rsidR="00915FC6">
        <w:t>factors that determine the level of expenditure in healthcare and alterations there in</w:t>
      </w:r>
      <w:r w:rsidR="00D126B2">
        <w:t>, statistical formulas were used</w:t>
      </w:r>
      <w:proofErr w:type="gramStart"/>
      <w:r w:rsidR="00A77225">
        <w:t>.</w:t>
      </w:r>
      <w:r w:rsidR="00FC287A">
        <w:t>.</w:t>
      </w:r>
      <w:proofErr w:type="gramEnd"/>
      <w:r w:rsidR="00FC287A">
        <w:t xml:space="preserve"> </w:t>
      </w:r>
    </w:p>
    <w:p w14:paraId="2B61D685" w14:textId="04D8B095" w:rsidR="004E31E0" w:rsidRDefault="00640260" w:rsidP="004E25B6">
      <w:r w:rsidRPr="00640260">
        <w:rPr>
          <w:rFonts w:cs="Times New Roman"/>
          <w:color w:val="222222"/>
          <w:szCs w:val="24"/>
          <w:shd w:val="clear" w:color="auto" w:fill="FFFFFF"/>
        </w:rPr>
        <w:t>Reeves</w:t>
      </w:r>
      <w:r>
        <w:t xml:space="preserve"> et al. (2014) </w:t>
      </w:r>
      <w:r w:rsidR="00FC287A">
        <w:t xml:space="preserve">state that most of the </w:t>
      </w:r>
      <w:r w:rsidR="00D126B2">
        <w:t xml:space="preserve">problem associated with reducing budgets is </w:t>
      </w:r>
      <w:r w:rsidR="00FC287A">
        <w:t xml:space="preserve">focused on the </w:t>
      </w:r>
      <w:r w:rsidR="00D126B2">
        <w:t>quality healthcare for all</w:t>
      </w:r>
      <w:r w:rsidR="00FC287A">
        <w:t xml:space="preserve">, </w:t>
      </w:r>
      <w:r w:rsidR="00D126B2">
        <w:t>and more so</w:t>
      </w:r>
      <w:r w:rsidR="0022377D">
        <w:t xml:space="preserve"> in nations </w:t>
      </w:r>
      <w:r w:rsidR="00D126B2">
        <w:t>observing the international monetary regulations on</w:t>
      </w:r>
      <w:r w:rsidR="0022377D">
        <w:t xml:space="preserve"> borrowing accords. </w:t>
      </w:r>
      <w:r w:rsidR="00D126B2">
        <w:t>Minimizing expenditure in healthcare has unavoidable consequences of stagnation due to the annual GDP change</w:t>
      </w:r>
      <w:r w:rsidR="0022377D">
        <w:t xml:space="preserve">s. </w:t>
      </w:r>
      <w:r>
        <w:t>Moreover, t</w:t>
      </w:r>
      <w:r w:rsidR="0022377D">
        <w:t xml:space="preserve">he </w:t>
      </w:r>
      <w:r w:rsidR="00344580">
        <w:t xml:space="preserve">principles of governing parties did not have any impact on changes to </w:t>
      </w:r>
      <w:r w:rsidR="00954CFE">
        <w:t>healthcare</w:t>
      </w:r>
      <w:r w:rsidR="00344580">
        <w:t xml:space="preserve"> expenses. Consisten</w:t>
      </w:r>
      <w:r>
        <w:t>cy</w:t>
      </w:r>
      <w:r w:rsidR="00344580">
        <w:t xml:space="preserve"> </w:t>
      </w:r>
      <w:r>
        <w:t>with</w:t>
      </w:r>
      <w:r w:rsidR="00344580">
        <w:t xml:space="preserve"> information from previous historical slumps, </w:t>
      </w:r>
      <w:r w:rsidR="00D126B2">
        <w:t>accepting the loans from</w:t>
      </w:r>
      <w:r w:rsidR="00344580">
        <w:t xml:space="preserve"> IMF was associated </w:t>
      </w:r>
      <w:r w:rsidR="00D126B2">
        <w:t xml:space="preserve">to a large extent </w:t>
      </w:r>
      <w:r w:rsidR="00344580">
        <w:t xml:space="preserve">with the resolution to </w:t>
      </w:r>
      <w:r w:rsidR="00D126B2">
        <w:t>ensure there are huge cuts in the healthcare department</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344580">
        <w:t xml:space="preserve">. Social </w:t>
      </w:r>
      <w:r w:rsidR="00954CFE">
        <w:t>insurance</w:t>
      </w:r>
      <w:r w:rsidR="00344580">
        <w:t xml:space="preserve"> structures </w:t>
      </w:r>
      <w:r w:rsidR="009F31E0">
        <w:t xml:space="preserve">were slightly vulnerable to </w:t>
      </w:r>
      <w:r w:rsidR="009F31E0">
        <w:lastRenderedPageBreak/>
        <w:t xml:space="preserve">austerity strategies plus income tax fluctuations than were nations that have tax-financed health systems, though social </w:t>
      </w:r>
      <w:r w:rsidR="00954CFE">
        <w:t>insurance</w:t>
      </w:r>
      <w:r w:rsidR="009F31E0">
        <w:t xml:space="preserve"> structures appeared to be more vulnerable to reductions in </w:t>
      </w:r>
      <w:r w:rsidR="004E25B6">
        <w:t>G</w:t>
      </w:r>
      <w:r w:rsidR="009F31E0">
        <w:t xml:space="preserve">DP per capita. </w:t>
      </w:r>
    </w:p>
    <w:p w14:paraId="2798071A" w14:textId="26D0EA55" w:rsidR="00072F59" w:rsidRPr="00072F59" w:rsidRDefault="004E31E0" w:rsidP="004E25B6">
      <w:r>
        <w:t xml:space="preserve">In 2004, citizens of California passed a ballot motion </w:t>
      </w:r>
      <w:r w:rsidR="00954CFE">
        <w:t xml:space="preserve">to </w:t>
      </w:r>
      <w:r w:rsidR="003E3552">
        <w:t>rise</w:t>
      </w:r>
      <w:r>
        <w:t xml:space="preserve"> mental health funding</w:t>
      </w:r>
      <w:r w:rsidR="00640260">
        <w:t>;</w:t>
      </w:r>
      <w:r>
        <w:t xml:space="preserve"> a plan referred to as Proposition 63. </w:t>
      </w:r>
      <w:r w:rsidR="00D126B2">
        <w:t xml:space="preserve">The idea was established and championed </w:t>
      </w:r>
      <w:r w:rsidR="00640260">
        <w:t xml:space="preserve">by </w:t>
      </w:r>
      <w:r w:rsidR="00D126B2">
        <w:t>an Act dealing with mental issues. The Act</w:t>
      </w:r>
      <w:r>
        <w:t xml:space="preserve"> </w:t>
      </w:r>
      <w:r w:rsidR="00954CFE">
        <w:t>assigns</w:t>
      </w:r>
      <w:r>
        <w:t xml:space="preserve"> capital to healthcare services</w:t>
      </w:r>
      <w:r w:rsidR="00713CB4">
        <w:t xml:space="preserve"> associated with the mind</w:t>
      </w:r>
      <w:r>
        <w:t xml:space="preserve"> by levying a </w:t>
      </w:r>
      <w:r w:rsidR="00713CB4">
        <w:t>1% tax</w:t>
      </w:r>
      <w:r>
        <w:t xml:space="preserve"> on individual </w:t>
      </w:r>
      <w:r w:rsidR="00713CB4">
        <w:t>earning</w:t>
      </w:r>
      <w:r>
        <w:t xml:space="preserve"> that exceed</w:t>
      </w:r>
      <w:r w:rsidR="00640260">
        <w:t>s</w:t>
      </w:r>
      <w:r>
        <w:t xml:space="preserve"> $1 million. </w:t>
      </w:r>
      <w:r w:rsidR="00425F52">
        <w:t xml:space="preserve">Proposition 63 was a success due to the immense support of the stakeholders in public plus those who channeled millions of </w:t>
      </w:r>
      <w:r w:rsidR="00954CFE">
        <w:t>dollars</w:t>
      </w:r>
      <w:r w:rsidR="00425F52">
        <w:t xml:space="preserve"> to see it become a success</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425F52">
        <w:t xml:space="preserve">. The endorsers were funded heavily by trusted organizations and individuals who wanted the project to be successful. These trusted groups and individuals funded the project because they were of the opinion that proper mental illness treatment would benefit the </w:t>
      </w:r>
      <w:r w:rsidR="00954CFE">
        <w:t>society. Having</w:t>
      </w:r>
      <w:r w:rsidR="0081336A">
        <w:t xml:space="preserve"> the assistance from so many groups who invest in millions, P63 succeeded in taking care of people who suffer from mental illness. Looking at the way California pulled their resources together to assist a large </w:t>
      </w:r>
      <w:r w:rsidR="00954CFE">
        <w:t>number</w:t>
      </w:r>
      <w:r w:rsidR="0081336A">
        <w:t xml:space="preserve"> </w:t>
      </w:r>
      <w:r w:rsidR="00640260">
        <w:t>o</w:t>
      </w:r>
      <w:r w:rsidR="0081336A">
        <w:t xml:space="preserve">f their fellow </w:t>
      </w:r>
      <w:r w:rsidR="003E3552">
        <w:t>citizens;</w:t>
      </w:r>
      <w:r w:rsidR="0081336A">
        <w:t xml:space="preserve"> one would ask </w:t>
      </w:r>
      <w:r w:rsidR="003E3552">
        <w:t>them</w:t>
      </w:r>
      <w:r w:rsidR="0081336A">
        <w:t xml:space="preserve"> whether other countries would follow the same path of P63. </w:t>
      </w:r>
      <w:r w:rsidR="00640260">
        <w:t>S</w:t>
      </w:r>
      <w:r w:rsidR="0081336A">
        <w:t xml:space="preserve">ome people </w:t>
      </w:r>
      <w:r w:rsidR="00640260">
        <w:t xml:space="preserve">have </w:t>
      </w:r>
      <w:r w:rsidR="0081336A">
        <w:t>greedy reasons to hold on to money and fail to support the people who suffer from mental illness. There exist quite a number of states in the United States that need and assist tho</w:t>
      </w:r>
      <w:r w:rsidR="00072F59">
        <w:t xml:space="preserve">se who are suffering due to </w:t>
      </w:r>
      <w:r w:rsidR="00640260">
        <w:t xml:space="preserve">a </w:t>
      </w:r>
      <w:r w:rsidR="00072F59">
        <w:t>shortage of ideal help</w:t>
      </w:r>
      <w:r w:rsidR="00640260">
        <w:t>,</w:t>
      </w:r>
      <w:r w:rsidR="00072F59">
        <w:t xml:space="preserve"> especially in the mental healthcare system. The P63 initiative has indeed become successful in offering help to the people suffering f</w:t>
      </w:r>
      <w:r w:rsidR="00FC273C">
        <w:t>rom mental illness</w:t>
      </w:r>
      <w:r w:rsidR="00640260">
        <w:t xml:space="preserve"> </w:t>
      </w:r>
      <w:r w:rsidR="00FC273C">
        <w:t>(</w:t>
      </w:r>
      <w:proofErr w:type="spellStart"/>
      <w:r w:rsidR="00640260" w:rsidRPr="00640260">
        <w:rPr>
          <w:rFonts w:cs="Times New Roman"/>
          <w:color w:val="222222"/>
          <w:szCs w:val="24"/>
          <w:shd w:val="clear" w:color="auto" w:fill="FFFFFF"/>
        </w:rPr>
        <w:t>Bambauer</w:t>
      </w:r>
      <w:proofErr w:type="spellEnd"/>
      <w:r w:rsidR="00FC273C">
        <w:rPr>
          <w:rFonts w:cs="Times New Roman"/>
          <w:color w:val="222222"/>
          <w:szCs w:val="24"/>
          <w:shd w:val="clear" w:color="auto" w:fill="FFFFFF"/>
        </w:rPr>
        <w:t xml:space="preserve">, </w:t>
      </w:r>
      <w:r w:rsidR="00640260" w:rsidRPr="00640260">
        <w:rPr>
          <w:rFonts w:cs="Times New Roman"/>
          <w:color w:val="222222"/>
          <w:szCs w:val="24"/>
          <w:shd w:val="clear" w:color="auto" w:fill="FFFFFF"/>
        </w:rPr>
        <w:t>2005)</w:t>
      </w:r>
      <w:r w:rsidR="00FC273C">
        <w:rPr>
          <w:rFonts w:cs="Times New Roman"/>
          <w:color w:val="222222"/>
          <w:szCs w:val="24"/>
          <w:shd w:val="clear" w:color="auto" w:fill="FFFFFF"/>
        </w:rPr>
        <w:t>. I</w:t>
      </w:r>
      <w:r w:rsidR="00072F59">
        <w:t xml:space="preserve">t is clear that there </w:t>
      </w:r>
      <w:r w:rsidR="00954CFE">
        <w:t>exists</w:t>
      </w:r>
      <w:r w:rsidR="00072F59">
        <w:t xml:space="preserve"> an upper limit on the national income proportion tha</w:t>
      </w:r>
      <w:r w:rsidR="00640260">
        <w:t>t</w:t>
      </w:r>
      <w:r w:rsidR="00072F59">
        <w:t xml:space="preserve"> can be channeled to healthcare. </w:t>
      </w:r>
    </w:p>
    <w:p w14:paraId="71C45AEA" w14:textId="04932DF1" w:rsidR="004A7FF7" w:rsidRDefault="0081336A" w:rsidP="004E25B6">
      <w:r>
        <w:t xml:space="preserve"> </w:t>
      </w:r>
      <w:r w:rsidR="00425F52">
        <w:t xml:space="preserve"> </w:t>
      </w:r>
      <w:r w:rsidR="00087C45">
        <w:t xml:space="preserve">The question </w:t>
      </w:r>
      <w:r w:rsidR="00713CB4">
        <w:t>as to whether the Act</w:t>
      </w:r>
      <w:r w:rsidR="00087C45">
        <w:t xml:space="preserve"> upholds the approval of P63 </w:t>
      </w:r>
      <w:r w:rsidR="00713CB4">
        <w:t>has led to heightened debates</w:t>
      </w:r>
      <w:r w:rsidR="00087C45">
        <w:t xml:space="preserve">. </w:t>
      </w:r>
      <w:r w:rsidR="00895CFE">
        <w:t xml:space="preserve">Even though </w:t>
      </w:r>
      <w:r w:rsidR="00713CB4">
        <w:t>there is a requirement to</w:t>
      </w:r>
      <w:r w:rsidR="00895CFE">
        <w:t xml:space="preserve"> offer mental healthcare services for endangered </w:t>
      </w:r>
      <w:r w:rsidR="00713CB4">
        <w:lastRenderedPageBreak/>
        <w:t>persons</w:t>
      </w:r>
      <w:r w:rsidR="00895CFE">
        <w:t>, complain</w:t>
      </w:r>
      <w:r w:rsidR="00640260">
        <w:t>t</w:t>
      </w:r>
      <w:r w:rsidR="00895CFE">
        <w:t xml:space="preserve">s prevail </w:t>
      </w:r>
      <w:r w:rsidR="00713CB4">
        <w:t>concerning</w:t>
      </w:r>
      <w:r w:rsidR="00895CFE">
        <w:t xml:space="preserve"> effectiveness, </w:t>
      </w:r>
      <w:r w:rsidR="00713CB4">
        <w:t>allocation of resources and how the program is being rolled out</w:t>
      </w:r>
      <w:r w:rsidR="00895CFE">
        <w:t xml:space="preserve">. </w:t>
      </w:r>
      <w:r w:rsidR="00713CB4">
        <w:t>It is important to note that</w:t>
      </w:r>
      <w:r w:rsidR="00895CFE">
        <w:t xml:space="preserve"> </w:t>
      </w:r>
      <w:r w:rsidR="00713CB4">
        <w:t>the public understands the</w:t>
      </w:r>
      <w:r w:rsidR="00895CFE">
        <w:t xml:space="preserve"> mental healthcare structure expenses </w:t>
      </w:r>
      <w:r w:rsidR="00713CB4">
        <w:t xml:space="preserve">to exceed the </w:t>
      </w:r>
      <w:r w:rsidR="00895CFE">
        <w:t xml:space="preserve">budgetary expenditure of over $3 billion in the 2001 </w:t>
      </w:r>
      <w:r w:rsidR="00954CFE">
        <w:t>financial</w:t>
      </w:r>
      <w:r w:rsidR="00895CFE">
        <w:t xml:space="preserve"> year</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EE1DD7">
        <w:t>.</w:t>
      </w:r>
      <w:r w:rsidR="00895CFE">
        <w:t xml:space="preserve"> The Mental Healthcare Services Act comes up with </w:t>
      </w:r>
      <w:r w:rsidR="00EE1DD7">
        <w:t>considerable funding for mental healthcare services. Therefor</w:t>
      </w:r>
      <w:r w:rsidR="00640260">
        <w:t>e</w:t>
      </w:r>
      <w:r w:rsidR="00EE1DD7">
        <w:t xml:space="preserve">, executing the Act can </w:t>
      </w:r>
      <w:r w:rsidR="00713CB4">
        <w:t>significantly reduce the costs associated with social services and criminal justice</w:t>
      </w:r>
      <w:r w:rsidR="00EE1DD7">
        <w:t xml:space="preserve">. </w:t>
      </w:r>
      <w:r w:rsidR="00713CB4">
        <w:t>It is important to understand that the Act</w:t>
      </w:r>
      <w:r w:rsidR="00EE1DD7">
        <w:t xml:space="preserve"> </w:t>
      </w:r>
      <w:r w:rsidR="00713CB4">
        <w:t>plays a crucial role in the</w:t>
      </w:r>
      <w:r w:rsidR="00EE1DD7">
        <w:t xml:space="preserve"> proposals concerning mental </w:t>
      </w:r>
      <w:r w:rsidR="00DA5C66">
        <w:t>h</w:t>
      </w:r>
      <w:r w:rsidR="00EE1DD7">
        <w:t>ealth</w:t>
      </w:r>
      <w:r w:rsidR="00DA5C66">
        <w:t xml:space="preserve">. Overall, P63 extends </w:t>
      </w:r>
      <w:r w:rsidR="00640260">
        <w:t xml:space="preserve">the </w:t>
      </w:r>
      <w:r w:rsidR="00DA5C66">
        <w:t xml:space="preserve">availability of social services and </w:t>
      </w:r>
      <w:r w:rsidR="00954CFE">
        <w:t>comes up</w:t>
      </w:r>
      <w:r w:rsidR="00DA5C66">
        <w:t xml:space="preserve"> with advanced pilot </w:t>
      </w:r>
      <w:r w:rsidR="00954CFE">
        <w:t>programs</w:t>
      </w:r>
      <w:r w:rsidR="00DA5C66">
        <w:t xml:space="preserve"> to make mental healthcare better. </w:t>
      </w:r>
    </w:p>
    <w:p w14:paraId="61AD04D4" w14:textId="1046214F" w:rsidR="004A7FF7" w:rsidRDefault="004A7FF7" w:rsidP="004E25B6">
      <w:pPr>
        <w:pStyle w:val="NormalWeb"/>
        <w:spacing w:before="0" w:beforeAutospacing="0" w:after="0" w:afterAutospacing="0" w:line="480" w:lineRule="auto"/>
        <w:ind w:firstLine="720"/>
        <w:rPr>
          <w:color w:val="0E101A"/>
        </w:rPr>
      </w:pPr>
      <w:r>
        <w:rPr>
          <w:color w:val="0E101A"/>
        </w:rPr>
        <w:t>The Affordable Care Act is an oasis in the U.S community health policy. The Act was made a law in March 2010 after the Health and Education Reconciliation Act promoted it. Health insurance is a major component of this Act. The insurance policy reduces the number of Americans who are not insured by more than half—the policy results in coverage of health insurance for approximately 94% of the population in America</w:t>
      </w:r>
      <w:r w:rsidR="00FC273C">
        <w:rPr>
          <w:color w:val="0E101A"/>
        </w:rPr>
        <w:t xml:space="preserve"> (</w:t>
      </w:r>
      <w:r w:rsidR="00FC273C" w:rsidRPr="00AB3331">
        <w:rPr>
          <w:rFonts w:cs="Arial"/>
          <w:szCs w:val="20"/>
          <w:shd w:val="clear" w:color="auto" w:fill="FFFFFF"/>
        </w:rPr>
        <w:t>McLaughlin</w:t>
      </w:r>
      <w:r w:rsidR="00FC273C">
        <w:rPr>
          <w:rFonts w:cs="Arial"/>
          <w:szCs w:val="20"/>
          <w:shd w:val="clear" w:color="auto" w:fill="FFFFFF"/>
        </w:rPr>
        <w:t xml:space="preserve"> et al., 2014)</w:t>
      </w:r>
      <w:r>
        <w:rPr>
          <w:color w:val="0E101A"/>
        </w:rPr>
        <w:t>. The policy decreases the number of uninsured persons by 31 million, which raises Medicaid membership by up to 15 million beneficiaries. About 24 million persons will be expected to remain uncovered. This insurance policy has overcome an unmatched level of inspection.</w:t>
      </w:r>
    </w:p>
    <w:p w14:paraId="459F32B3" w14:textId="45B56633" w:rsidR="004A7FF7" w:rsidRDefault="00640260" w:rsidP="004E25B6">
      <w:pPr>
        <w:pStyle w:val="NormalWeb"/>
        <w:spacing w:before="0" w:beforeAutospacing="0" w:after="0" w:afterAutospacing="0" w:line="480" w:lineRule="auto"/>
        <w:ind w:firstLine="720"/>
        <w:rPr>
          <w:color w:val="0E101A"/>
        </w:rPr>
      </w:pPr>
      <w:r>
        <w:rPr>
          <w:color w:val="0E101A"/>
        </w:rPr>
        <w:t>T</w:t>
      </w:r>
      <w:r w:rsidR="004A7FF7">
        <w:rPr>
          <w:color w:val="0E101A"/>
        </w:rPr>
        <w:t>he healthcare landscape keeps changing occasionally, and new risks and benefits come along with it. This brings about new obstacles to the stakeholders. In order to have a balance with healthcare stakeholders, different mediations should be incorporated. It is required that the Affordable Care Act leads stakeholders to be accountable for refining and to understand the system</w:t>
      </w:r>
      <w:r w:rsidR="00FC273C">
        <w:rPr>
          <w:color w:val="0E101A"/>
        </w:rPr>
        <w:t xml:space="preserve"> (</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4A7FF7">
        <w:rPr>
          <w:color w:val="0E101A"/>
        </w:rPr>
        <w:t xml:space="preserve">. Stakeholders should reassess the methods they use to balance </w:t>
      </w:r>
      <w:r w:rsidR="004A7FF7">
        <w:rPr>
          <w:color w:val="0E101A"/>
        </w:rPr>
        <w:lastRenderedPageBreak/>
        <w:t>risks and benefits as more guidance is being dispensed. The ACA is a result of politics and trade-offs which defined what the stakeholders would gain and in what way they would benefit.  </w:t>
      </w:r>
    </w:p>
    <w:p w14:paraId="6A42B6A5" w14:textId="724451A1" w:rsidR="006A2C14" w:rsidRDefault="0070298E" w:rsidP="004E25B6">
      <w:r>
        <w:t xml:space="preserve">ACA issued a requirement that every </w:t>
      </w:r>
      <w:r w:rsidR="00954CFE">
        <w:t>American</w:t>
      </w:r>
      <w:r>
        <w:t xml:space="preserve"> citizen should have insurance. This could be the reason why </w:t>
      </w:r>
      <w:r w:rsidR="005B7453">
        <w:t xml:space="preserve">several negative evaluations in the younger population if they were instructed to have </w:t>
      </w:r>
      <w:r w:rsidR="00954CFE">
        <w:t>insurance</w:t>
      </w:r>
      <w:r w:rsidR="005B7453">
        <w:t xml:space="preserve"> against their wish. Most American citizens who are 65 years and above qualify for Medicare</w:t>
      </w:r>
      <w:r w:rsidR="00640260">
        <w:t>;</w:t>
      </w:r>
      <w:r w:rsidR="005B7453">
        <w:t xml:space="preserve"> however, three persons out of ten in this group say that the ACA has either inconvenienced or supported their healthcare issues. Persons earning low income are less likely to be insured as compared to those earning higher incomes. </w:t>
      </w:r>
      <w:r w:rsidR="00640260">
        <w:t xml:space="preserve">According to </w:t>
      </w:r>
      <w:r w:rsidR="00640260" w:rsidRPr="00640260">
        <w:rPr>
          <w:rFonts w:cs="Times New Roman"/>
          <w:color w:val="222222"/>
          <w:szCs w:val="24"/>
          <w:shd w:val="clear" w:color="auto" w:fill="FFFFFF"/>
        </w:rPr>
        <w:t>Kocher</w:t>
      </w:r>
      <w:r w:rsidR="00640260">
        <w:t xml:space="preserve"> et al. (2010), a</w:t>
      </w:r>
      <w:r w:rsidR="006C74D3">
        <w:t xml:space="preserve"> moderately</w:t>
      </w:r>
      <w:r w:rsidR="00B32BA4">
        <w:t xml:space="preserve"> higher percentage of people earning $24000 and below </w:t>
      </w:r>
      <w:r w:rsidR="00954CFE">
        <w:t>annually</w:t>
      </w:r>
      <w:r w:rsidR="00B32BA4">
        <w:t xml:space="preserve"> say that ACA has supported their healthcare</w:t>
      </w:r>
      <w:r w:rsidR="00640260">
        <w:t>,</w:t>
      </w:r>
      <w:r w:rsidR="00B32BA4">
        <w:t xml:space="preserve"> unlike the case with high</w:t>
      </w:r>
      <w:r w:rsidR="00640260">
        <w:t>-</w:t>
      </w:r>
      <w:r w:rsidR="00B32BA4">
        <w:t xml:space="preserve">income earners. </w:t>
      </w:r>
      <w:r w:rsidR="006C74D3">
        <w:t xml:space="preserve">Hispanics and blacks are more </w:t>
      </w:r>
      <w:r w:rsidR="00954CFE">
        <w:t>likely</w:t>
      </w:r>
      <w:r w:rsidR="006C74D3">
        <w:t xml:space="preserve"> to appreciate the ACA as compared to whites. Our healthcare structure has undergone a lot of changes making most Americans feel like the system in certain sectors of healthcare is not giving quality help. </w:t>
      </w:r>
      <w:r w:rsidR="00D9285D">
        <w:t xml:space="preserve">For ACA to attain its intended purpose completely, the imbalance evidenced on the basis of cultural backgrounds must be addressed. </w:t>
      </w:r>
      <w:r w:rsidR="006C74D3">
        <w:t xml:space="preserve">The ACA has been serving well for a large number of </w:t>
      </w:r>
      <w:r w:rsidR="00954CFE">
        <w:t>Americans;</w:t>
      </w:r>
      <w:r w:rsidR="006C74D3">
        <w:t xml:space="preserve"> however, some Americans feel that the healthcare cost is still quite high. </w:t>
      </w:r>
      <w:r w:rsidR="00705B0E">
        <w:t xml:space="preserve">It has gotten to a point </w:t>
      </w:r>
      <w:r w:rsidR="00954CFE">
        <w:t>where even</w:t>
      </w:r>
      <w:r w:rsidR="00705B0E">
        <w:t xml:space="preserve"> the minorities who have Medicare and Medicaid are also raising concerns that </w:t>
      </w:r>
      <w:r w:rsidR="00640260">
        <w:t xml:space="preserve">the </w:t>
      </w:r>
      <w:r w:rsidR="00705B0E">
        <w:t>cost of healthcare is high and insurers are not willing to pay</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705B0E">
        <w:t xml:space="preserve">. There are some individuals who suffer from mental illness and have been </w:t>
      </w:r>
      <w:r w:rsidR="00954CFE">
        <w:t>discharged</w:t>
      </w:r>
      <w:r w:rsidR="00705B0E">
        <w:t xml:space="preserve"> from the health facilities with a clean health bill, but they still require out-patient medical care. </w:t>
      </w:r>
    </w:p>
    <w:p w14:paraId="54371BD3" w14:textId="75827812" w:rsidR="004A7FF7" w:rsidRDefault="006A2C14" w:rsidP="004E25B6">
      <w:r>
        <w:t xml:space="preserve">Medical care is one of </w:t>
      </w:r>
      <w:r w:rsidR="00640260">
        <w:t xml:space="preserve">the </w:t>
      </w:r>
      <w:r>
        <w:t xml:space="preserve">variables in a country’s health equation. There are several major components of health policy. A health policy should include; (1) social, political, economic, plus cultural factors of </w:t>
      </w:r>
      <w:r w:rsidR="00954CFE">
        <w:t>health (</w:t>
      </w:r>
      <w:r>
        <w:t xml:space="preserve">which are the most critical health factors in any </w:t>
      </w:r>
      <w:r>
        <w:lastRenderedPageBreak/>
        <w:t>nation)</w:t>
      </w:r>
      <w:r w:rsidR="008B6195">
        <w:t>; (2)</w:t>
      </w:r>
      <w:r w:rsidR="006C74D3">
        <w:t xml:space="preserve"> </w:t>
      </w:r>
      <w:r w:rsidR="008B6195">
        <w:t xml:space="preserve">lifestyle </w:t>
      </w:r>
      <w:r w:rsidR="00954CFE">
        <w:t>factors (which</w:t>
      </w:r>
      <w:r w:rsidR="008B6195">
        <w:t xml:space="preserve"> are the most </w:t>
      </w:r>
      <w:r w:rsidR="00954CFE">
        <w:t>detectable</w:t>
      </w:r>
      <w:r w:rsidR="008B6195">
        <w:t xml:space="preserve"> types of community mediations); plus (3) the empowering and socializing factors, (which connect the first and second aspects of a health policy): the sole mediations and collective mediations. </w:t>
      </w:r>
      <w:r w:rsidR="00D9285D">
        <w:t xml:space="preserve">When all these factors are put in place, the health life of citizens is addressed in its entirety. </w:t>
      </w:r>
      <w:r w:rsidR="008B6195">
        <w:t>The indicators must be used for every aspect and for every intervention</w:t>
      </w:r>
      <w:r w:rsidR="00FC273C">
        <w:t xml:space="preserve"> </w:t>
      </w:r>
      <w:r w:rsidR="00FC273C">
        <w:rPr>
          <w:color w:val="0E101A"/>
        </w:rPr>
        <w:t>(</w:t>
      </w:r>
      <w:r w:rsidR="00FC273C" w:rsidRPr="00AB3331">
        <w:rPr>
          <w:rFonts w:cs="Arial"/>
          <w:szCs w:val="20"/>
          <w:shd w:val="clear" w:color="auto" w:fill="FFFFFF"/>
        </w:rPr>
        <w:t>McLaughlin</w:t>
      </w:r>
      <w:r w:rsidR="00FC273C">
        <w:rPr>
          <w:rFonts w:cs="Arial"/>
          <w:szCs w:val="20"/>
          <w:shd w:val="clear" w:color="auto" w:fill="FFFFFF"/>
        </w:rPr>
        <w:t xml:space="preserve"> et al., 2014)</w:t>
      </w:r>
      <w:r w:rsidR="008B6195">
        <w:t xml:space="preserve">. </w:t>
      </w:r>
      <w:r w:rsidR="00640260">
        <w:t>The f</w:t>
      </w:r>
      <w:r w:rsidR="008B6195">
        <w:t xml:space="preserve">easibility of this specific approach immensely relies to a huge degree on the nation’s </w:t>
      </w:r>
      <w:r w:rsidR="00954CFE">
        <w:t>political</w:t>
      </w:r>
      <w:r w:rsidR="008B6195">
        <w:t xml:space="preserve"> will and the deep understanding of the </w:t>
      </w:r>
      <w:r w:rsidR="00954CFE">
        <w:t>exact</w:t>
      </w:r>
      <w:r w:rsidR="008B6195">
        <w:t xml:space="preserve"> factors</w:t>
      </w:r>
      <w:r w:rsidR="004E25B6">
        <w:t xml:space="preserve"> of health. A good example is the National Health Policy strategy invented by the Swedish communal democratic government. </w:t>
      </w:r>
    </w:p>
    <w:p w14:paraId="5DB0CEB8" w14:textId="5AB5DB70" w:rsidR="00D04DAC" w:rsidRDefault="007F090A" w:rsidP="00D04DAC">
      <w:r>
        <w:t xml:space="preserve">In conclusion, </w:t>
      </w:r>
      <w:r w:rsidR="00D04DAC">
        <w:t>Health is one of the greatest concerns in the United States</w:t>
      </w:r>
      <w:r w:rsidR="00D04DAC">
        <w:t xml:space="preserve"> and the entire world</w:t>
      </w:r>
      <w:r w:rsidR="00D04DAC">
        <w:t xml:space="preserve">. The constitution provides that every citizen has the right to quality and affordable health care. It is for this reason that the government and the health ministry have been doing everything possible to guarantee citizens quality health. One of the ways to ensure quality health care is by having skilled medical practitioners. There are also policies that have been put in place to ensure the thoughts and ideas that promote quality health are put in place. One of the most </w:t>
      </w:r>
      <w:proofErr w:type="gramStart"/>
      <w:r w:rsidR="00D04DAC">
        <w:t>renown</w:t>
      </w:r>
      <w:proofErr w:type="gramEnd"/>
      <w:r w:rsidR="00D04DAC">
        <w:t xml:space="preserve"> policies is the Trans-Pacific Partnership Agreement which involved negotiations between 12 countries from the pacific rim. Other policies include the health technology policy, the National Suicide Prevention Strategy, and the Affordable Care Act. All these policies are aimed at making healthcare progressive, affordable, and accessible. While implementing these policies poses a great challenge, they have been a worth undertaking especially when rolled out successfully. </w:t>
      </w:r>
    </w:p>
    <w:p w14:paraId="7B54EF79" w14:textId="61CC55D0" w:rsidR="007F090A" w:rsidRDefault="007F090A" w:rsidP="004E25B6"/>
    <w:p w14:paraId="5DFE955E" w14:textId="11A4F3DA" w:rsidR="00FC287A" w:rsidRDefault="004A7FF7" w:rsidP="004E25B6">
      <w:r>
        <w:tab/>
      </w:r>
      <w:r w:rsidR="00EE1DD7">
        <w:t xml:space="preserve"> </w:t>
      </w:r>
    </w:p>
    <w:p w14:paraId="002BA72D" w14:textId="25B90692" w:rsidR="00640260" w:rsidRDefault="00640260" w:rsidP="004E25B6"/>
    <w:p w14:paraId="0F46A4D2" w14:textId="242DB9C6" w:rsidR="00640260" w:rsidRDefault="00640260" w:rsidP="00901A39">
      <w:pPr>
        <w:ind w:firstLine="0"/>
      </w:pPr>
    </w:p>
    <w:p w14:paraId="3D43ED74" w14:textId="5125C4C6" w:rsidR="00640260" w:rsidRPr="00901A39" w:rsidRDefault="00640260" w:rsidP="00901A39">
      <w:pPr>
        <w:ind w:firstLine="0"/>
      </w:pPr>
      <w:r w:rsidRPr="00640260">
        <w:rPr>
          <w:b/>
          <w:bCs/>
        </w:rPr>
        <w:lastRenderedPageBreak/>
        <w:t>References</w:t>
      </w:r>
    </w:p>
    <w:p w14:paraId="0BCC2275"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 xml:space="preserve">Aaron, R., Martin, M., Sanjay, B., &amp; David, S. (2014). The political economy of austerity and healthcare: Cross-national analysis of expenditure </w:t>
      </w:r>
      <w:proofErr w:type="spellStart"/>
      <w:r w:rsidRPr="00640260">
        <w:rPr>
          <w:rFonts w:cs="Times New Roman"/>
          <w:color w:val="222222"/>
          <w:szCs w:val="24"/>
          <w:shd w:val="clear" w:color="auto" w:fill="FFFFFF"/>
        </w:rPr>
        <w:t>chan-ges</w:t>
      </w:r>
      <w:proofErr w:type="spellEnd"/>
      <w:r w:rsidRPr="00640260">
        <w:rPr>
          <w:rFonts w:cs="Times New Roman"/>
          <w:color w:val="222222"/>
          <w:szCs w:val="24"/>
          <w:shd w:val="clear" w:color="auto" w:fill="FFFFFF"/>
        </w:rPr>
        <w:t xml:space="preserve"> in 27 European nations 1995-2011. </w:t>
      </w:r>
      <w:r w:rsidRPr="00640260">
        <w:rPr>
          <w:rFonts w:cs="Times New Roman"/>
          <w:i/>
          <w:iCs/>
          <w:color w:val="222222"/>
          <w:szCs w:val="24"/>
          <w:shd w:val="clear" w:color="auto" w:fill="FFFFFF"/>
        </w:rPr>
        <w:t>Chinese Journal of Health Policy</w:t>
      </w:r>
      <w:r w:rsidRPr="00640260">
        <w:rPr>
          <w:rFonts w:cs="Times New Roman"/>
          <w:color w:val="222222"/>
          <w:szCs w:val="24"/>
          <w:shd w:val="clear" w:color="auto" w:fill="FFFFFF"/>
        </w:rPr>
        <w:t>, (4), 73-80.</w:t>
      </w:r>
    </w:p>
    <w:p w14:paraId="31529F59" w14:textId="77777777" w:rsidR="00FC273C"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Bambauer</w:t>
      </w:r>
      <w:proofErr w:type="spellEnd"/>
      <w:r w:rsidRPr="00640260">
        <w:rPr>
          <w:rFonts w:cs="Times New Roman"/>
          <w:color w:val="222222"/>
          <w:szCs w:val="24"/>
          <w:shd w:val="clear" w:color="auto" w:fill="FFFFFF"/>
        </w:rPr>
        <w:t xml:space="preserve">, K. Z. (2005). State Mental Health Policy: Proposition 63: Should Other States Follow </w:t>
      </w:r>
      <w:bookmarkStart w:id="0" w:name="_GoBack"/>
      <w:bookmarkEnd w:id="0"/>
      <w:r w:rsidRPr="00640260">
        <w:rPr>
          <w:rFonts w:cs="Times New Roman"/>
          <w:color w:val="222222"/>
          <w:szCs w:val="24"/>
          <w:shd w:val="clear" w:color="auto" w:fill="FFFFFF"/>
        </w:rPr>
        <w:t>California's Lead</w:t>
      </w:r>
      <w:proofErr w:type="gramStart"/>
      <w:r w:rsidRPr="00640260">
        <w:rPr>
          <w:rFonts w:cs="Times New Roman"/>
          <w:color w:val="222222"/>
          <w:szCs w:val="24"/>
          <w:shd w:val="clear" w:color="auto" w:fill="FFFFFF"/>
        </w:rPr>
        <w:t>?.</w:t>
      </w:r>
      <w:proofErr w:type="gramEnd"/>
      <w:r w:rsidRPr="00640260">
        <w:rPr>
          <w:rFonts w:cs="Times New Roman"/>
          <w:color w:val="222222"/>
          <w:szCs w:val="24"/>
          <w:shd w:val="clear" w:color="auto" w:fill="FFFFFF"/>
        </w:rPr>
        <w:t> </w:t>
      </w:r>
      <w:r w:rsidRPr="00640260">
        <w:rPr>
          <w:rFonts w:cs="Times New Roman"/>
          <w:i/>
          <w:iCs/>
          <w:color w:val="222222"/>
          <w:szCs w:val="24"/>
          <w:shd w:val="clear" w:color="auto" w:fill="FFFFFF"/>
        </w:rPr>
        <w:t>Psychiatric Services</w:t>
      </w:r>
      <w:r w:rsidRPr="00640260">
        <w:rPr>
          <w:rFonts w:cs="Times New Roman"/>
          <w:color w:val="222222"/>
          <w:szCs w:val="24"/>
          <w:shd w:val="clear" w:color="auto" w:fill="FFFFFF"/>
        </w:rPr>
        <w:t>, </w:t>
      </w:r>
      <w:r w:rsidRPr="00640260">
        <w:rPr>
          <w:rFonts w:cs="Times New Roman"/>
          <w:i/>
          <w:iCs/>
          <w:color w:val="222222"/>
          <w:szCs w:val="24"/>
          <w:shd w:val="clear" w:color="auto" w:fill="FFFFFF"/>
        </w:rPr>
        <w:t>56</w:t>
      </w:r>
      <w:r w:rsidRPr="00640260">
        <w:rPr>
          <w:rFonts w:cs="Times New Roman"/>
          <w:color w:val="222222"/>
          <w:szCs w:val="24"/>
          <w:shd w:val="clear" w:color="auto" w:fill="FFFFFF"/>
        </w:rPr>
        <w:t>(6), 642-644.</w:t>
      </w:r>
    </w:p>
    <w:p w14:paraId="49B7DFB0" w14:textId="77777777" w:rsidR="00FC273C" w:rsidRPr="00640260"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Birk</w:t>
      </w:r>
      <w:proofErr w:type="spellEnd"/>
      <w:r w:rsidRPr="00640260">
        <w:rPr>
          <w:rFonts w:cs="Times New Roman"/>
          <w:color w:val="222222"/>
          <w:szCs w:val="24"/>
          <w:shd w:val="clear" w:color="auto" w:fill="FFFFFF"/>
        </w:rPr>
        <w:t>, H. S. (2016). United States national healthcare policies 2015: An analysis with implications for the future of medicine. </w:t>
      </w:r>
      <w:proofErr w:type="spellStart"/>
      <w:proofErr w:type="gramStart"/>
      <w:r w:rsidRPr="00640260">
        <w:rPr>
          <w:rFonts w:cs="Times New Roman"/>
          <w:i/>
          <w:iCs/>
          <w:color w:val="222222"/>
          <w:szCs w:val="24"/>
          <w:shd w:val="clear" w:color="auto" w:fill="FFFFFF"/>
        </w:rPr>
        <w:t>Cureus</w:t>
      </w:r>
      <w:proofErr w:type="spellEnd"/>
      <w:r w:rsidRPr="00640260">
        <w:rPr>
          <w:rFonts w:cs="Times New Roman"/>
          <w:color w:val="222222"/>
          <w:szCs w:val="24"/>
          <w:shd w:val="clear" w:color="auto" w:fill="FFFFFF"/>
        </w:rPr>
        <w:t>, </w:t>
      </w:r>
      <w:r w:rsidRPr="00640260">
        <w:rPr>
          <w:rFonts w:cs="Times New Roman"/>
          <w:i/>
          <w:iCs/>
          <w:color w:val="222222"/>
          <w:szCs w:val="24"/>
          <w:shd w:val="clear" w:color="auto" w:fill="FFFFFF"/>
        </w:rPr>
        <w:t>8</w:t>
      </w:r>
      <w:r w:rsidRPr="00640260">
        <w:rPr>
          <w:rFonts w:cs="Times New Roman"/>
          <w:color w:val="222222"/>
          <w:szCs w:val="24"/>
          <w:shd w:val="clear" w:color="auto" w:fill="FFFFFF"/>
        </w:rPr>
        <w:t>(1).</w:t>
      </w:r>
      <w:proofErr w:type="gramEnd"/>
    </w:p>
    <w:p w14:paraId="2E0D5248" w14:textId="77777777" w:rsidR="00FC273C" w:rsidRPr="00640260"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Capling</w:t>
      </w:r>
      <w:proofErr w:type="spellEnd"/>
      <w:r w:rsidRPr="00640260">
        <w:rPr>
          <w:rFonts w:cs="Times New Roman"/>
          <w:color w:val="222222"/>
          <w:szCs w:val="24"/>
          <w:shd w:val="clear" w:color="auto" w:fill="FFFFFF"/>
        </w:rPr>
        <w:t xml:space="preserve">, A., &amp; Ravenhill, J. (2011). </w:t>
      </w:r>
      <w:proofErr w:type="spellStart"/>
      <w:r w:rsidRPr="00640260">
        <w:rPr>
          <w:rFonts w:cs="Times New Roman"/>
          <w:color w:val="222222"/>
          <w:szCs w:val="24"/>
          <w:shd w:val="clear" w:color="auto" w:fill="FFFFFF"/>
        </w:rPr>
        <w:t>Multilateralising</w:t>
      </w:r>
      <w:proofErr w:type="spellEnd"/>
      <w:r w:rsidRPr="00640260">
        <w:rPr>
          <w:rFonts w:cs="Times New Roman"/>
          <w:color w:val="222222"/>
          <w:szCs w:val="24"/>
          <w:shd w:val="clear" w:color="auto" w:fill="FFFFFF"/>
        </w:rPr>
        <w:t xml:space="preserve"> regionalism: what role for the Trans-Pacific Partnership Agreement</w:t>
      </w:r>
      <w:proofErr w:type="gramStart"/>
      <w:r w:rsidRPr="00640260">
        <w:rPr>
          <w:rFonts w:cs="Times New Roman"/>
          <w:color w:val="222222"/>
          <w:szCs w:val="24"/>
          <w:shd w:val="clear" w:color="auto" w:fill="FFFFFF"/>
        </w:rPr>
        <w:t>?.</w:t>
      </w:r>
      <w:proofErr w:type="gramEnd"/>
      <w:r w:rsidRPr="00640260">
        <w:rPr>
          <w:rFonts w:cs="Times New Roman"/>
          <w:color w:val="222222"/>
          <w:szCs w:val="24"/>
          <w:shd w:val="clear" w:color="auto" w:fill="FFFFFF"/>
        </w:rPr>
        <w:t> </w:t>
      </w:r>
      <w:r w:rsidRPr="00640260">
        <w:rPr>
          <w:rFonts w:cs="Times New Roman"/>
          <w:i/>
          <w:iCs/>
          <w:color w:val="222222"/>
          <w:szCs w:val="24"/>
          <w:shd w:val="clear" w:color="auto" w:fill="FFFFFF"/>
        </w:rPr>
        <w:t>The Pacific Review</w:t>
      </w:r>
      <w:r w:rsidRPr="00640260">
        <w:rPr>
          <w:rFonts w:cs="Times New Roman"/>
          <w:color w:val="222222"/>
          <w:szCs w:val="24"/>
          <w:shd w:val="clear" w:color="auto" w:fill="FFFFFF"/>
        </w:rPr>
        <w:t>, </w:t>
      </w:r>
      <w:r w:rsidRPr="00640260">
        <w:rPr>
          <w:rFonts w:cs="Times New Roman"/>
          <w:i/>
          <w:iCs/>
          <w:color w:val="222222"/>
          <w:szCs w:val="24"/>
          <w:shd w:val="clear" w:color="auto" w:fill="FFFFFF"/>
        </w:rPr>
        <w:t>24</w:t>
      </w:r>
      <w:r w:rsidRPr="00640260">
        <w:rPr>
          <w:rFonts w:cs="Times New Roman"/>
          <w:color w:val="222222"/>
          <w:szCs w:val="24"/>
          <w:shd w:val="clear" w:color="auto" w:fill="FFFFFF"/>
        </w:rPr>
        <w:t>(5), 553-575.</w:t>
      </w:r>
    </w:p>
    <w:p w14:paraId="501A6AD9" w14:textId="77777777" w:rsidR="00FC273C" w:rsidRPr="00640260" w:rsidRDefault="00FC273C" w:rsidP="00640260">
      <w:pPr>
        <w:ind w:left="720" w:hanging="720"/>
        <w:rPr>
          <w:rFonts w:cs="Times New Roman"/>
          <w:color w:val="222222"/>
          <w:szCs w:val="24"/>
          <w:shd w:val="clear" w:color="auto" w:fill="FFFFFF"/>
        </w:rPr>
      </w:pPr>
      <w:proofErr w:type="spellStart"/>
      <w:r w:rsidRPr="00640260">
        <w:rPr>
          <w:rFonts w:cs="Times New Roman"/>
          <w:color w:val="222222"/>
          <w:szCs w:val="24"/>
          <w:shd w:val="clear" w:color="auto" w:fill="FFFFFF"/>
        </w:rPr>
        <w:t>Emslie</w:t>
      </w:r>
      <w:proofErr w:type="spellEnd"/>
      <w:r w:rsidRPr="00640260">
        <w:rPr>
          <w:rFonts w:cs="Times New Roman"/>
          <w:color w:val="222222"/>
          <w:szCs w:val="24"/>
          <w:shd w:val="clear" w:color="auto" w:fill="FFFFFF"/>
        </w:rPr>
        <w:t>, M. (1996). Ignored to death: Representations of young gay men, lesbians and bisexuals in Australian youth suicide policy and programs. </w:t>
      </w:r>
      <w:r w:rsidRPr="00640260">
        <w:rPr>
          <w:rFonts w:cs="Times New Roman"/>
          <w:i/>
          <w:iCs/>
          <w:color w:val="222222"/>
          <w:szCs w:val="24"/>
          <w:shd w:val="clear" w:color="auto" w:fill="FFFFFF"/>
        </w:rPr>
        <w:t>Youth Studies Australia</w:t>
      </w:r>
      <w:r w:rsidRPr="00640260">
        <w:rPr>
          <w:rFonts w:cs="Times New Roman"/>
          <w:color w:val="222222"/>
          <w:szCs w:val="24"/>
          <w:shd w:val="clear" w:color="auto" w:fill="FFFFFF"/>
        </w:rPr>
        <w:t>, </w:t>
      </w:r>
      <w:r w:rsidRPr="00640260">
        <w:rPr>
          <w:rFonts w:cs="Times New Roman"/>
          <w:i/>
          <w:iCs/>
          <w:color w:val="222222"/>
          <w:szCs w:val="24"/>
          <w:shd w:val="clear" w:color="auto" w:fill="FFFFFF"/>
        </w:rPr>
        <w:t>15</w:t>
      </w:r>
      <w:r w:rsidRPr="00640260">
        <w:rPr>
          <w:rFonts w:cs="Times New Roman"/>
          <w:color w:val="222222"/>
          <w:szCs w:val="24"/>
          <w:shd w:val="clear" w:color="auto" w:fill="FFFFFF"/>
        </w:rPr>
        <w:t>(4), 38-42.</w:t>
      </w:r>
    </w:p>
    <w:p w14:paraId="2081E6BE"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Fergusson, I. F. (2010). </w:t>
      </w:r>
      <w:r w:rsidRPr="00640260">
        <w:rPr>
          <w:rFonts w:cs="Times New Roman"/>
          <w:i/>
          <w:iCs/>
          <w:color w:val="222222"/>
          <w:szCs w:val="24"/>
          <w:shd w:val="clear" w:color="auto" w:fill="FFFFFF"/>
        </w:rPr>
        <w:t>Trans-Pacific Partnership Agreement</w:t>
      </w:r>
      <w:r w:rsidRPr="00640260">
        <w:rPr>
          <w:rFonts w:cs="Times New Roman"/>
          <w:color w:val="222222"/>
          <w:szCs w:val="24"/>
          <w:shd w:val="clear" w:color="auto" w:fill="FFFFFF"/>
        </w:rPr>
        <w:t>. DIANE Publishing.</w:t>
      </w:r>
    </w:p>
    <w:p w14:paraId="327DCDAF"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Hall, M. A., &amp; Lord, R. (2014). Obamacare: what the Affordable Care Act means for patients and physicians. </w:t>
      </w:r>
      <w:proofErr w:type="spellStart"/>
      <w:proofErr w:type="gramStart"/>
      <w:r w:rsidRPr="00640260">
        <w:rPr>
          <w:rFonts w:cs="Times New Roman"/>
          <w:i/>
          <w:iCs/>
          <w:color w:val="222222"/>
          <w:szCs w:val="24"/>
          <w:shd w:val="clear" w:color="auto" w:fill="FFFFFF"/>
        </w:rPr>
        <w:t>Bmj</w:t>
      </w:r>
      <w:proofErr w:type="spellEnd"/>
      <w:r w:rsidRPr="00640260">
        <w:rPr>
          <w:rFonts w:cs="Times New Roman"/>
          <w:color w:val="222222"/>
          <w:szCs w:val="24"/>
          <w:shd w:val="clear" w:color="auto" w:fill="FFFFFF"/>
        </w:rPr>
        <w:t>, </w:t>
      </w:r>
      <w:r w:rsidRPr="00640260">
        <w:rPr>
          <w:rFonts w:cs="Times New Roman"/>
          <w:i/>
          <w:iCs/>
          <w:color w:val="222222"/>
          <w:szCs w:val="24"/>
          <w:shd w:val="clear" w:color="auto" w:fill="FFFFFF"/>
        </w:rPr>
        <w:t>349</w:t>
      </w:r>
      <w:r w:rsidRPr="00640260">
        <w:rPr>
          <w:rFonts w:cs="Times New Roman"/>
          <w:color w:val="222222"/>
          <w:szCs w:val="24"/>
          <w:shd w:val="clear" w:color="auto" w:fill="FFFFFF"/>
        </w:rPr>
        <w:t>.</w:t>
      </w:r>
      <w:proofErr w:type="gramEnd"/>
    </w:p>
    <w:p w14:paraId="1F487111" w14:textId="77777777" w:rsidR="00FC273C" w:rsidRPr="00640260" w:rsidRDefault="00FC273C" w:rsidP="00640260">
      <w:pPr>
        <w:ind w:left="720" w:hanging="720"/>
        <w:rPr>
          <w:rFonts w:cs="Times New Roman"/>
          <w:szCs w:val="24"/>
        </w:rPr>
      </w:pPr>
      <w:r w:rsidRPr="00640260">
        <w:rPr>
          <w:rFonts w:cs="Times New Roman"/>
          <w:color w:val="222222"/>
          <w:szCs w:val="24"/>
          <w:shd w:val="clear" w:color="auto" w:fill="FFFFFF"/>
        </w:rPr>
        <w:t>Kocher, R., Emanuel, E. J., &amp; DeParle, N. A. M. (2010). The Affordable Care Act and the future of clinical medicine: the opportunities and challenges. </w:t>
      </w:r>
      <w:r w:rsidRPr="00640260">
        <w:rPr>
          <w:rFonts w:cs="Times New Roman"/>
          <w:i/>
          <w:iCs/>
          <w:color w:val="222222"/>
          <w:szCs w:val="24"/>
          <w:shd w:val="clear" w:color="auto" w:fill="FFFFFF"/>
        </w:rPr>
        <w:t>Annals of internal medicine</w:t>
      </w:r>
      <w:r w:rsidRPr="00640260">
        <w:rPr>
          <w:rFonts w:cs="Times New Roman"/>
          <w:color w:val="222222"/>
          <w:szCs w:val="24"/>
          <w:shd w:val="clear" w:color="auto" w:fill="FFFFFF"/>
        </w:rPr>
        <w:t>, </w:t>
      </w:r>
      <w:r w:rsidRPr="00640260">
        <w:rPr>
          <w:rFonts w:cs="Times New Roman"/>
          <w:i/>
          <w:iCs/>
          <w:color w:val="222222"/>
          <w:szCs w:val="24"/>
          <w:shd w:val="clear" w:color="auto" w:fill="FFFFFF"/>
        </w:rPr>
        <w:t>153</w:t>
      </w:r>
      <w:r w:rsidRPr="00640260">
        <w:rPr>
          <w:rFonts w:cs="Times New Roman"/>
          <w:color w:val="222222"/>
          <w:szCs w:val="24"/>
          <w:shd w:val="clear" w:color="auto" w:fill="FFFFFF"/>
        </w:rPr>
        <w:t>(8), 536-539.</w:t>
      </w:r>
    </w:p>
    <w:p w14:paraId="39265F62" w14:textId="77777777" w:rsidR="00FC273C" w:rsidRPr="00FC273C" w:rsidRDefault="00FC273C" w:rsidP="00FC273C">
      <w:pPr>
        <w:ind w:left="720" w:hanging="720"/>
        <w:rPr>
          <w:rFonts w:cs="Arial"/>
          <w:szCs w:val="20"/>
          <w:shd w:val="clear" w:color="auto" w:fill="FFFFFF"/>
        </w:rPr>
      </w:pPr>
      <w:r w:rsidRPr="00AB3331">
        <w:rPr>
          <w:rFonts w:cs="Arial"/>
          <w:szCs w:val="20"/>
          <w:shd w:val="clear" w:color="auto" w:fill="FFFFFF"/>
        </w:rPr>
        <w:t>McLaughlin, C. P., McLaughlin, C. D., &amp; McLaughlin, M. C. D. (2014). </w:t>
      </w:r>
      <w:r w:rsidRPr="00AB3331">
        <w:rPr>
          <w:rFonts w:cs="Arial"/>
          <w:i/>
          <w:iCs/>
          <w:szCs w:val="20"/>
          <w:shd w:val="clear" w:color="auto" w:fill="FFFFFF"/>
        </w:rPr>
        <w:t>Health policy analysis</w:t>
      </w:r>
      <w:r w:rsidRPr="00AB3331">
        <w:rPr>
          <w:rFonts w:cs="Arial"/>
          <w:szCs w:val="20"/>
          <w:shd w:val="clear" w:color="auto" w:fill="FFFFFF"/>
        </w:rPr>
        <w:t>. Jones &amp; Bartlett Publishers.</w:t>
      </w:r>
    </w:p>
    <w:p w14:paraId="10261403"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t xml:space="preserve">Reeves, A., McKee, M., </w:t>
      </w:r>
      <w:proofErr w:type="spellStart"/>
      <w:r w:rsidRPr="00640260">
        <w:rPr>
          <w:rFonts w:cs="Times New Roman"/>
          <w:color w:val="222222"/>
          <w:szCs w:val="24"/>
          <w:shd w:val="clear" w:color="auto" w:fill="FFFFFF"/>
        </w:rPr>
        <w:t>Basu</w:t>
      </w:r>
      <w:proofErr w:type="spellEnd"/>
      <w:r w:rsidRPr="00640260">
        <w:rPr>
          <w:rFonts w:cs="Times New Roman"/>
          <w:color w:val="222222"/>
          <w:szCs w:val="24"/>
          <w:shd w:val="clear" w:color="auto" w:fill="FFFFFF"/>
        </w:rPr>
        <w:t>, S., &amp; Stuckler, D. (2014). The political economy of austerity and healthcare: Cross-national analysis of expenditure changes in 27 European nations 1995–2011. </w:t>
      </w:r>
      <w:r w:rsidRPr="00640260">
        <w:rPr>
          <w:rFonts w:cs="Times New Roman"/>
          <w:i/>
          <w:iCs/>
          <w:color w:val="222222"/>
          <w:szCs w:val="24"/>
          <w:shd w:val="clear" w:color="auto" w:fill="FFFFFF"/>
        </w:rPr>
        <w:t>Health policy</w:t>
      </w:r>
      <w:r w:rsidRPr="00640260">
        <w:rPr>
          <w:rFonts w:cs="Times New Roman"/>
          <w:color w:val="222222"/>
          <w:szCs w:val="24"/>
          <w:shd w:val="clear" w:color="auto" w:fill="FFFFFF"/>
        </w:rPr>
        <w:t>, </w:t>
      </w:r>
      <w:r w:rsidRPr="00640260">
        <w:rPr>
          <w:rFonts w:cs="Times New Roman"/>
          <w:i/>
          <w:iCs/>
          <w:color w:val="222222"/>
          <w:szCs w:val="24"/>
          <w:shd w:val="clear" w:color="auto" w:fill="FFFFFF"/>
        </w:rPr>
        <w:t>115</w:t>
      </w:r>
      <w:r w:rsidRPr="00640260">
        <w:rPr>
          <w:rFonts w:cs="Times New Roman"/>
          <w:color w:val="222222"/>
          <w:szCs w:val="24"/>
          <w:shd w:val="clear" w:color="auto" w:fill="FFFFFF"/>
        </w:rPr>
        <w:t>(1), 1-8.</w:t>
      </w:r>
    </w:p>
    <w:p w14:paraId="1FDA6FAA" w14:textId="77777777" w:rsidR="00FC273C" w:rsidRPr="00640260" w:rsidRDefault="00FC273C" w:rsidP="00640260">
      <w:pPr>
        <w:ind w:left="720" w:hanging="720"/>
        <w:rPr>
          <w:rFonts w:cs="Times New Roman"/>
          <w:color w:val="222222"/>
          <w:szCs w:val="24"/>
          <w:shd w:val="clear" w:color="auto" w:fill="FFFFFF"/>
        </w:rPr>
      </w:pPr>
      <w:r w:rsidRPr="00640260">
        <w:rPr>
          <w:rFonts w:cs="Times New Roman"/>
          <w:color w:val="222222"/>
          <w:szCs w:val="24"/>
          <w:shd w:val="clear" w:color="auto" w:fill="FFFFFF"/>
        </w:rPr>
        <w:lastRenderedPageBreak/>
        <w:t>Wiseman, M., &amp; O'Gorman, S. (2019). School Based Responses to Non-Suicidal Self Injury and Suicide: Literature Considerations When Framing a Policy Response. </w:t>
      </w:r>
      <w:proofErr w:type="spellStart"/>
      <w:proofErr w:type="gramStart"/>
      <w:r w:rsidRPr="00640260">
        <w:rPr>
          <w:rFonts w:cs="Times New Roman"/>
          <w:i/>
          <w:iCs/>
          <w:color w:val="222222"/>
          <w:szCs w:val="24"/>
          <w:shd w:val="clear" w:color="auto" w:fill="FFFFFF"/>
        </w:rPr>
        <w:t>eJournal</w:t>
      </w:r>
      <w:proofErr w:type="spellEnd"/>
      <w:proofErr w:type="gramEnd"/>
      <w:r w:rsidRPr="00640260">
        <w:rPr>
          <w:rFonts w:cs="Times New Roman"/>
          <w:i/>
          <w:iCs/>
          <w:color w:val="222222"/>
          <w:szCs w:val="24"/>
          <w:shd w:val="clear" w:color="auto" w:fill="FFFFFF"/>
        </w:rPr>
        <w:t xml:space="preserve"> of Catholic Education in Australasia</w:t>
      </w:r>
      <w:r w:rsidRPr="00640260">
        <w:rPr>
          <w:rFonts w:cs="Times New Roman"/>
          <w:color w:val="222222"/>
          <w:szCs w:val="24"/>
          <w:shd w:val="clear" w:color="auto" w:fill="FFFFFF"/>
        </w:rPr>
        <w:t>, </w:t>
      </w:r>
      <w:r w:rsidRPr="00640260">
        <w:rPr>
          <w:rFonts w:cs="Times New Roman"/>
          <w:i/>
          <w:iCs/>
          <w:color w:val="222222"/>
          <w:szCs w:val="24"/>
          <w:shd w:val="clear" w:color="auto" w:fill="FFFFFF"/>
        </w:rPr>
        <w:t>3</w:t>
      </w:r>
      <w:r w:rsidRPr="00640260">
        <w:rPr>
          <w:rFonts w:cs="Times New Roman"/>
          <w:color w:val="222222"/>
          <w:szCs w:val="24"/>
          <w:shd w:val="clear" w:color="auto" w:fill="FFFFFF"/>
        </w:rPr>
        <w:t>(1), 12.</w:t>
      </w:r>
    </w:p>
    <w:sectPr w:rsidR="00FC273C" w:rsidRPr="00640260" w:rsidSect="0088329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154B8" w14:textId="77777777" w:rsidR="00A532E1" w:rsidRDefault="00A532E1" w:rsidP="00883297">
      <w:pPr>
        <w:spacing w:line="240" w:lineRule="auto"/>
      </w:pPr>
      <w:r>
        <w:separator/>
      </w:r>
    </w:p>
  </w:endnote>
  <w:endnote w:type="continuationSeparator" w:id="0">
    <w:p w14:paraId="382688E6" w14:textId="77777777" w:rsidR="00A532E1" w:rsidRDefault="00A532E1" w:rsidP="008832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FA552" w14:textId="77777777" w:rsidR="00A532E1" w:rsidRDefault="00A532E1" w:rsidP="00883297">
      <w:pPr>
        <w:spacing w:line="240" w:lineRule="auto"/>
      </w:pPr>
      <w:r>
        <w:separator/>
      </w:r>
    </w:p>
  </w:footnote>
  <w:footnote w:type="continuationSeparator" w:id="0">
    <w:p w14:paraId="72862BA4" w14:textId="77777777" w:rsidR="00A532E1" w:rsidRDefault="00A532E1" w:rsidP="0088329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771261"/>
      <w:docPartObj>
        <w:docPartGallery w:val="Page Numbers (Top of Page)"/>
        <w:docPartUnique/>
      </w:docPartObj>
    </w:sdtPr>
    <w:sdtEndPr>
      <w:rPr>
        <w:noProof/>
      </w:rPr>
    </w:sdtEndPr>
    <w:sdtContent>
      <w:p w14:paraId="6A268E30" w14:textId="7E1ED01F" w:rsidR="007F090A" w:rsidRDefault="007F090A" w:rsidP="00883297">
        <w:pPr>
          <w:pStyle w:val="Header"/>
          <w:ind w:firstLine="0"/>
        </w:pPr>
        <w:r>
          <w:t>POLICY RESEARCH PAPER</w:t>
        </w:r>
        <w:r>
          <w:tab/>
        </w:r>
        <w:r>
          <w:tab/>
        </w:r>
        <w:r>
          <w:fldChar w:fldCharType="begin"/>
        </w:r>
        <w:r>
          <w:instrText xml:space="preserve"> PAGE   \* MERGEFORMAT </w:instrText>
        </w:r>
        <w:r>
          <w:fldChar w:fldCharType="separate"/>
        </w:r>
        <w:r w:rsidR="00901A39">
          <w:rPr>
            <w:noProof/>
          </w:rPr>
          <w:t>11</w:t>
        </w:r>
        <w:r>
          <w:rPr>
            <w:noProof/>
          </w:rPr>
          <w:fldChar w:fldCharType="end"/>
        </w:r>
      </w:p>
    </w:sdtContent>
  </w:sdt>
  <w:p w14:paraId="45466AC8" w14:textId="77777777" w:rsidR="007F090A" w:rsidRDefault="007F090A" w:rsidP="00883297">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525265"/>
      <w:docPartObj>
        <w:docPartGallery w:val="Page Numbers (Top of Page)"/>
        <w:docPartUnique/>
      </w:docPartObj>
    </w:sdtPr>
    <w:sdtEndPr>
      <w:rPr>
        <w:noProof/>
      </w:rPr>
    </w:sdtEndPr>
    <w:sdtContent>
      <w:p w14:paraId="3E82561C" w14:textId="343C10AF" w:rsidR="007F090A" w:rsidRDefault="007F090A" w:rsidP="00883297">
        <w:pPr>
          <w:pStyle w:val="Header"/>
          <w:ind w:firstLine="0"/>
        </w:pPr>
        <w:r>
          <w:t>Running Head: POLICY RESEARCH PAPER</w:t>
        </w:r>
        <w:r>
          <w:tab/>
        </w:r>
        <w:r>
          <w:tab/>
        </w:r>
        <w:r>
          <w:fldChar w:fldCharType="begin"/>
        </w:r>
        <w:r>
          <w:instrText xml:space="preserve"> PAGE   \* MERGEFORMAT </w:instrText>
        </w:r>
        <w:r>
          <w:fldChar w:fldCharType="separate"/>
        </w:r>
        <w:r w:rsidR="00D9285D">
          <w:rPr>
            <w:noProof/>
          </w:rPr>
          <w:t>1</w:t>
        </w:r>
        <w:r>
          <w:rPr>
            <w:noProof/>
          </w:rPr>
          <w:fldChar w:fldCharType="end"/>
        </w:r>
      </w:p>
    </w:sdtContent>
  </w:sdt>
  <w:p w14:paraId="292E558D" w14:textId="77777777" w:rsidR="007F090A" w:rsidRDefault="007F090A" w:rsidP="00883297">
    <w:pPr>
      <w:pStyle w:val="Header"/>
      <w:ind w:firstLine="0"/>
    </w:pPr>
  </w:p>
  <w:p w14:paraId="11CE843A" w14:textId="77777777" w:rsidR="007F090A" w:rsidRDefault="007F09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G3MLY0MzAyNbCwMLNU0lEKTi0uzszPAykwrAUANNNq2iwAAAA="/>
  </w:docVars>
  <w:rsids>
    <w:rsidRoot w:val="00663897"/>
    <w:rsid w:val="00072F59"/>
    <w:rsid w:val="00087C45"/>
    <w:rsid w:val="000937D5"/>
    <w:rsid w:val="00177137"/>
    <w:rsid w:val="0022377D"/>
    <w:rsid w:val="002476B5"/>
    <w:rsid w:val="002600FE"/>
    <w:rsid w:val="002B690C"/>
    <w:rsid w:val="00344580"/>
    <w:rsid w:val="00381A14"/>
    <w:rsid w:val="003E3552"/>
    <w:rsid w:val="00425F52"/>
    <w:rsid w:val="004A7FF7"/>
    <w:rsid w:val="004C34AF"/>
    <w:rsid w:val="004E25B6"/>
    <w:rsid w:val="004E31E0"/>
    <w:rsid w:val="00506B42"/>
    <w:rsid w:val="00573486"/>
    <w:rsid w:val="005B7453"/>
    <w:rsid w:val="00640260"/>
    <w:rsid w:val="00663897"/>
    <w:rsid w:val="006A2C14"/>
    <w:rsid w:val="006C74D3"/>
    <w:rsid w:val="006F2AD3"/>
    <w:rsid w:val="0070298E"/>
    <w:rsid w:val="00705B0E"/>
    <w:rsid w:val="00713CB4"/>
    <w:rsid w:val="00771FAC"/>
    <w:rsid w:val="007C677A"/>
    <w:rsid w:val="007F090A"/>
    <w:rsid w:val="0081336A"/>
    <w:rsid w:val="00883297"/>
    <w:rsid w:val="00895CFE"/>
    <w:rsid w:val="008A5994"/>
    <w:rsid w:val="008B6195"/>
    <w:rsid w:val="00901A39"/>
    <w:rsid w:val="00915FC6"/>
    <w:rsid w:val="0093043C"/>
    <w:rsid w:val="0094561C"/>
    <w:rsid w:val="00954CFE"/>
    <w:rsid w:val="0099064F"/>
    <w:rsid w:val="009F31E0"/>
    <w:rsid w:val="00A532E1"/>
    <w:rsid w:val="00A77225"/>
    <w:rsid w:val="00AE06B1"/>
    <w:rsid w:val="00B21019"/>
    <w:rsid w:val="00B32BA4"/>
    <w:rsid w:val="00B66ACC"/>
    <w:rsid w:val="00B77A9A"/>
    <w:rsid w:val="00C07579"/>
    <w:rsid w:val="00CA6436"/>
    <w:rsid w:val="00D04DAC"/>
    <w:rsid w:val="00D126B2"/>
    <w:rsid w:val="00D9285D"/>
    <w:rsid w:val="00DA5C66"/>
    <w:rsid w:val="00DB2B42"/>
    <w:rsid w:val="00DC1E1B"/>
    <w:rsid w:val="00E6380F"/>
    <w:rsid w:val="00ED220C"/>
    <w:rsid w:val="00ED4B13"/>
    <w:rsid w:val="00EE1DD7"/>
    <w:rsid w:val="00EF4FA7"/>
    <w:rsid w:val="00F04B59"/>
    <w:rsid w:val="00F446EC"/>
    <w:rsid w:val="00FC273C"/>
    <w:rsid w:val="00FC287A"/>
    <w:rsid w:val="00FD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F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FF7"/>
    <w:pPr>
      <w:spacing w:before="100" w:beforeAutospacing="1" w:after="100" w:afterAutospacing="1" w:line="240" w:lineRule="auto"/>
      <w:ind w:firstLine="0"/>
    </w:pPr>
    <w:rPr>
      <w:rFonts w:eastAsia="Times New Roman" w:cs="Times New Roman"/>
      <w:szCs w:val="24"/>
    </w:rPr>
  </w:style>
  <w:style w:type="paragraph" w:styleId="Header">
    <w:name w:val="header"/>
    <w:basedOn w:val="Normal"/>
    <w:link w:val="HeaderChar"/>
    <w:uiPriority w:val="99"/>
    <w:unhideWhenUsed/>
    <w:rsid w:val="00883297"/>
    <w:pPr>
      <w:tabs>
        <w:tab w:val="center" w:pos="4680"/>
        <w:tab w:val="right" w:pos="9360"/>
      </w:tabs>
      <w:spacing w:line="240" w:lineRule="auto"/>
    </w:pPr>
  </w:style>
  <w:style w:type="character" w:customStyle="1" w:styleId="HeaderChar">
    <w:name w:val="Header Char"/>
    <w:basedOn w:val="DefaultParagraphFont"/>
    <w:link w:val="Header"/>
    <w:uiPriority w:val="99"/>
    <w:rsid w:val="00883297"/>
  </w:style>
  <w:style w:type="paragraph" w:styleId="Footer">
    <w:name w:val="footer"/>
    <w:basedOn w:val="Normal"/>
    <w:link w:val="FooterChar"/>
    <w:uiPriority w:val="99"/>
    <w:unhideWhenUsed/>
    <w:rsid w:val="00883297"/>
    <w:pPr>
      <w:tabs>
        <w:tab w:val="center" w:pos="4680"/>
        <w:tab w:val="right" w:pos="9360"/>
      </w:tabs>
      <w:spacing w:line="240" w:lineRule="auto"/>
    </w:pPr>
  </w:style>
  <w:style w:type="character" w:customStyle="1" w:styleId="FooterChar">
    <w:name w:val="Footer Char"/>
    <w:basedOn w:val="DefaultParagraphFont"/>
    <w:link w:val="Footer"/>
    <w:uiPriority w:val="99"/>
    <w:rsid w:val="008832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FF7"/>
    <w:pPr>
      <w:spacing w:before="100" w:beforeAutospacing="1" w:after="100" w:afterAutospacing="1" w:line="240" w:lineRule="auto"/>
      <w:ind w:firstLine="0"/>
    </w:pPr>
    <w:rPr>
      <w:rFonts w:eastAsia="Times New Roman" w:cs="Times New Roman"/>
      <w:szCs w:val="24"/>
    </w:rPr>
  </w:style>
  <w:style w:type="paragraph" w:styleId="Header">
    <w:name w:val="header"/>
    <w:basedOn w:val="Normal"/>
    <w:link w:val="HeaderChar"/>
    <w:uiPriority w:val="99"/>
    <w:unhideWhenUsed/>
    <w:rsid w:val="00883297"/>
    <w:pPr>
      <w:tabs>
        <w:tab w:val="center" w:pos="4680"/>
        <w:tab w:val="right" w:pos="9360"/>
      </w:tabs>
      <w:spacing w:line="240" w:lineRule="auto"/>
    </w:pPr>
  </w:style>
  <w:style w:type="character" w:customStyle="1" w:styleId="HeaderChar">
    <w:name w:val="Header Char"/>
    <w:basedOn w:val="DefaultParagraphFont"/>
    <w:link w:val="Header"/>
    <w:uiPriority w:val="99"/>
    <w:rsid w:val="00883297"/>
  </w:style>
  <w:style w:type="paragraph" w:styleId="Footer">
    <w:name w:val="footer"/>
    <w:basedOn w:val="Normal"/>
    <w:link w:val="FooterChar"/>
    <w:uiPriority w:val="99"/>
    <w:unhideWhenUsed/>
    <w:rsid w:val="00883297"/>
    <w:pPr>
      <w:tabs>
        <w:tab w:val="center" w:pos="4680"/>
        <w:tab w:val="right" w:pos="9360"/>
      </w:tabs>
      <w:spacing w:line="240" w:lineRule="auto"/>
    </w:pPr>
  </w:style>
  <w:style w:type="character" w:customStyle="1" w:styleId="FooterChar">
    <w:name w:val="Footer Char"/>
    <w:basedOn w:val="DefaultParagraphFont"/>
    <w:link w:val="Footer"/>
    <w:uiPriority w:val="99"/>
    <w:rsid w:val="00883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630</TotalTime>
  <Pages>12</Pages>
  <Words>2965</Words>
  <Characters>16905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JURGEN</cp:lastModifiedBy>
  <cp:revision>12</cp:revision>
  <dcterms:created xsi:type="dcterms:W3CDTF">2021-08-30T07:59:00Z</dcterms:created>
  <dcterms:modified xsi:type="dcterms:W3CDTF">2021-09-09T19:25:00Z</dcterms:modified>
</cp:coreProperties>
</file>